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E8B62">
      <w:pPr>
        <w:pStyle w:val="12"/>
        <w:keepNext/>
        <w:keepLines/>
        <w:tabs>
          <w:tab w:val="left" w:pos="270"/>
        </w:tabs>
        <w:spacing w:after="0" w:line="360" w:lineRule="auto"/>
        <w:ind w:left="90" w:firstLine="90"/>
        <w:rPr>
          <w:sz w:val="28"/>
          <w:szCs w:val="28"/>
        </w:rPr>
      </w:pPr>
      <w:bookmarkStart w:id="0" w:name="bookmark2787"/>
      <w:bookmarkStart w:id="1" w:name="bookmark2788"/>
      <w:bookmarkStart w:id="2" w:name="bookmark2789"/>
    </w:p>
    <w:p w14:paraId="593E377E">
      <w:pPr>
        <w:pStyle w:val="12"/>
        <w:keepNext/>
        <w:keepLines/>
        <w:tabs>
          <w:tab w:val="left" w:pos="270"/>
        </w:tabs>
        <w:spacing w:after="0" w:line="360" w:lineRule="auto"/>
        <w:ind w:left="90" w:firstLine="90"/>
        <w:rPr>
          <w:sz w:val="28"/>
          <w:szCs w:val="28"/>
        </w:rPr>
      </w:pPr>
      <w:r>
        <w:rPr>
          <w:sz w:val="28"/>
          <w:szCs w:val="28"/>
        </w:rPr>
        <w:t>CHỦ ĐỀ 2. VĂN MINH CHÂU THỔ SÔNG HỒNG</w:t>
      </w:r>
    </w:p>
    <w:p w14:paraId="49AB92EB">
      <w:pPr>
        <w:pStyle w:val="12"/>
        <w:keepNext/>
        <w:keepLines/>
        <w:tabs>
          <w:tab w:val="left" w:pos="270"/>
        </w:tabs>
        <w:spacing w:after="0" w:line="360" w:lineRule="auto"/>
        <w:ind w:left="90" w:firstLine="90"/>
        <w:rPr>
          <w:sz w:val="28"/>
          <w:szCs w:val="28"/>
        </w:rPr>
      </w:pPr>
      <w:r>
        <w:rPr>
          <w:sz w:val="28"/>
          <w:szCs w:val="28"/>
        </w:rPr>
        <w:t>VÀ SÔNG CỬU LONG (2)</w:t>
      </w:r>
      <w:bookmarkEnd w:id="0"/>
      <w:bookmarkEnd w:id="1"/>
      <w:bookmarkEnd w:id="2"/>
    </w:p>
    <w:p w14:paraId="56302FAA">
      <w:pPr>
        <w:pStyle w:val="14"/>
        <w:tabs>
          <w:tab w:val="left" w:pos="270"/>
        </w:tabs>
        <w:spacing w:after="0" w:line="360" w:lineRule="auto"/>
        <w:ind w:left="90" w:firstLine="90"/>
        <w:jc w:val="center"/>
        <w:rPr>
          <w:i/>
          <w:iCs/>
          <w:sz w:val="28"/>
          <w:szCs w:val="28"/>
        </w:rPr>
      </w:pPr>
      <w:r>
        <w:rPr>
          <w:i/>
          <w:iCs/>
          <w:sz w:val="28"/>
          <w:szCs w:val="28"/>
        </w:rPr>
        <w:t>(Thời gian thực hiện dự kiến: 04 tiết)</w:t>
      </w:r>
    </w:p>
    <w:p w14:paraId="11A174FC">
      <w:pPr>
        <w:pStyle w:val="16"/>
        <w:tabs>
          <w:tab w:val="left" w:pos="270"/>
        </w:tabs>
        <w:spacing w:after="0" w:line="360" w:lineRule="auto"/>
        <w:ind w:left="90" w:firstLine="90"/>
        <w:jc w:val="both"/>
        <w:rPr>
          <w:sz w:val="28"/>
          <w:szCs w:val="28"/>
        </w:rPr>
      </w:pPr>
      <w:r>
        <w:rPr>
          <w:sz w:val="28"/>
          <w:szCs w:val="28"/>
        </w:rPr>
        <w:t>I. MỤC TIÊU</w:t>
      </w:r>
    </w:p>
    <w:p w14:paraId="7A11B46C">
      <w:pPr>
        <w:pStyle w:val="10"/>
        <w:keepNext/>
        <w:keepLines/>
        <w:tabs>
          <w:tab w:val="left" w:pos="270"/>
          <w:tab w:val="left" w:pos="378"/>
        </w:tabs>
        <w:spacing w:after="0" w:line="360" w:lineRule="auto"/>
        <w:ind w:left="180"/>
        <w:jc w:val="both"/>
        <w:rPr>
          <w:sz w:val="28"/>
          <w:szCs w:val="28"/>
        </w:rPr>
      </w:pPr>
      <w:bookmarkStart w:id="3" w:name="bookmark2792"/>
      <w:bookmarkEnd w:id="3"/>
      <w:r>
        <w:rPr>
          <w:color w:val="F04E4C"/>
          <w:sz w:val="28"/>
          <w:szCs w:val="28"/>
        </w:rPr>
        <w:t>1. Kiến thức.</w:t>
      </w:r>
    </w:p>
    <w:p w14:paraId="14437B03">
      <w:pPr>
        <w:pStyle w:val="14"/>
        <w:numPr>
          <w:ilvl w:val="0"/>
          <w:numId w:val="1"/>
        </w:numPr>
        <w:tabs>
          <w:tab w:val="left" w:pos="270"/>
          <w:tab w:val="left" w:pos="610"/>
        </w:tabs>
        <w:spacing w:after="0" w:line="360" w:lineRule="auto"/>
        <w:ind w:left="90" w:firstLine="90"/>
        <w:jc w:val="both"/>
        <w:rPr>
          <w:sz w:val="28"/>
          <w:szCs w:val="28"/>
        </w:rPr>
      </w:pPr>
      <w:bookmarkStart w:id="4" w:name="bookmark2794"/>
      <w:bookmarkEnd w:id="4"/>
      <w:r>
        <w:rPr>
          <w:sz w:val="28"/>
          <w:szCs w:val="28"/>
        </w:rPr>
        <w:t xml:space="preserve"> Trình bày được những nét đặc sắc về văn hoá ở châu thổ sông Hồng và sông Cửu Long thông qua việc tìm hiểu về văn minh các dòng sông.</w:t>
      </w:r>
    </w:p>
    <w:p w14:paraId="7BD2EB97">
      <w:pPr>
        <w:pStyle w:val="14"/>
        <w:numPr>
          <w:ilvl w:val="0"/>
          <w:numId w:val="1"/>
        </w:numPr>
        <w:tabs>
          <w:tab w:val="left" w:pos="270"/>
          <w:tab w:val="left" w:pos="620"/>
        </w:tabs>
        <w:spacing w:after="0" w:line="360" w:lineRule="auto"/>
        <w:ind w:left="90" w:firstLine="90"/>
        <w:jc w:val="both"/>
        <w:rPr>
          <w:sz w:val="28"/>
          <w:szCs w:val="28"/>
        </w:rPr>
      </w:pPr>
      <w:bookmarkStart w:id="5" w:name="bookmark2795"/>
      <w:bookmarkEnd w:id="5"/>
      <w:r>
        <w:rPr>
          <w:sz w:val="28"/>
          <w:szCs w:val="28"/>
        </w:rPr>
        <w:t xml:space="preserve"> Phân tích được những biểu hiện của biến đổi khí hậu ở hai vùng châu thổ sông Hồng và sông Cửu Long.</w:t>
      </w:r>
    </w:p>
    <w:p w14:paraId="65A50753">
      <w:pPr>
        <w:pStyle w:val="14"/>
        <w:numPr>
          <w:ilvl w:val="0"/>
          <w:numId w:val="1"/>
        </w:numPr>
        <w:tabs>
          <w:tab w:val="left" w:pos="270"/>
          <w:tab w:val="left" w:pos="615"/>
        </w:tabs>
        <w:spacing w:after="0" w:line="360" w:lineRule="auto"/>
        <w:ind w:left="90" w:firstLine="90"/>
        <w:jc w:val="both"/>
        <w:rPr>
          <w:sz w:val="28"/>
          <w:szCs w:val="28"/>
        </w:rPr>
      </w:pPr>
      <w:bookmarkStart w:id="6" w:name="bookmark2796"/>
      <w:bookmarkEnd w:id="6"/>
      <w:r>
        <w:rPr>
          <w:sz w:val="28"/>
          <w:szCs w:val="28"/>
        </w:rPr>
        <w:t xml:space="preserve"> Nêu được tác động của biến đổi khí hậu đối với sự phát triển kinh tế - xã hội ở châu thổ sông Hồng và sông Cửu Long.</w:t>
      </w:r>
    </w:p>
    <w:p w14:paraId="0716E495">
      <w:pPr>
        <w:pStyle w:val="14"/>
        <w:numPr>
          <w:ilvl w:val="0"/>
          <w:numId w:val="1"/>
        </w:numPr>
        <w:tabs>
          <w:tab w:val="left" w:pos="270"/>
          <w:tab w:val="left" w:pos="610"/>
        </w:tabs>
        <w:spacing w:after="0" w:line="360" w:lineRule="auto"/>
        <w:ind w:left="90" w:firstLine="90"/>
        <w:jc w:val="both"/>
        <w:rPr>
          <w:sz w:val="28"/>
          <w:szCs w:val="28"/>
        </w:rPr>
      </w:pPr>
      <w:bookmarkStart w:id="7" w:name="bookmark2797"/>
      <w:bookmarkEnd w:id="7"/>
      <w:r>
        <w:rPr>
          <w:sz w:val="28"/>
          <w:szCs w:val="28"/>
        </w:rPr>
        <w:t xml:space="preserve"> Đề xuất được ở mức độ đơn giản một số biện pháp ứng phó với biến đổi khí hậu liên quan đến vùng châu thổ của hai đồng bằng hiện đại.</w:t>
      </w:r>
    </w:p>
    <w:p w14:paraId="144BCB0C">
      <w:pPr>
        <w:pStyle w:val="10"/>
        <w:keepNext/>
        <w:keepLines/>
        <w:tabs>
          <w:tab w:val="left" w:pos="270"/>
          <w:tab w:val="left" w:pos="382"/>
        </w:tabs>
        <w:spacing w:after="0" w:line="360" w:lineRule="auto"/>
        <w:jc w:val="both"/>
        <w:rPr>
          <w:sz w:val="28"/>
          <w:szCs w:val="28"/>
        </w:rPr>
      </w:pPr>
      <w:bookmarkStart w:id="8" w:name="bookmark2800"/>
      <w:bookmarkEnd w:id="8"/>
      <w:bookmarkStart w:id="9" w:name="bookmark2798"/>
      <w:bookmarkStart w:id="10" w:name="bookmark2801"/>
      <w:bookmarkStart w:id="11" w:name="bookmark2799"/>
      <w:r>
        <w:rPr>
          <w:color w:val="F04E4C"/>
          <w:sz w:val="28"/>
          <w:szCs w:val="28"/>
        </w:rPr>
        <w:t>2. Năng lực</w:t>
      </w:r>
      <w:bookmarkEnd w:id="9"/>
      <w:bookmarkEnd w:id="10"/>
      <w:bookmarkEnd w:id="11"/>
      <w:r>
        <w:rPr>
          <w:color w:val="F04E4C"/>
          <w:sz w:val="28"/>
          <w:szCs w:val="28"/>
        </w:rPr>
        <w:t>.</w:t>
      </w:r>
    </w:p>
    <w:p w14:paraId="3AB95790">
      <w:pPr>
        <w:pStyle w:val="14"/>
        <w:numPr>
          <w:ilvl w:val="0"/>
          <w:numId w:val="1"/>
        </w:numPr>
        <w:tabs>
          <w:tab w:val="left" w:pos="270"/>
          <w:tab w:val="left" w:pos="610"/>
        </w:tabs>
        <w:spacing w:after="0" w:line="360" w:lineRule="auto"/>
        <w:ind w:left="90" w:firstLine="90"/>
        <w:jc w:val="both"/>
        <w:rPr>
          <w:sz w:val="28"/>
          <w:szCs w:val="28"/>
        </w:rPr>
      </w:pPr>
      <w:bookmarkStart w:id="12" w:name="bookmark2802"/>
      <w:bookmarkEnd w:id="12"/>
      <w:r>
        <w:rPr>
          <w:sz w:val="28"/>
          <w:szCs w:val="28"/>
        </w:rPr>
        <w:t xml:space="preserve"> Năng lực chung: phát triển năng lực giải quyết vấn đề và sáng tạo thông qua xác định được vấn đề cần tìm hiểu, có ý tưởng và tổ chức để giải quyết nhiệm vụ học tập.</w:t>
      </w:r>
    </w:p>
    <w:p w14:paraId="7360FEBC">
      <w:pPr>
        <w:pStyle w:val="14"/>
        <w:numPr>
          <w:ilvl w:val="0"/>
          <w:numId w:val="1"/>
        </w:numPr>
        <w:tabs>
          <w:tab w:val="left" w:pos="270"/>
          <w:tab w:val="left" w:pos="606"/>
        </w:tabs>
        <w:spacing w:after="0" w:line="360" w:lineRule="auto"/>
        <w:ind w:left="90" w:firstLine="90"/>
        <w:jc w:val="both"/>
        <w:rPr>
          <w:sz w:val="28"/>
          <w:szCs w:val="28"/>
        </w:rPr>
      </w:pPr>
      <w:bookmarkStart w:id="13" w:name="bookmark2803"/>
      <w:bookmarkEnd w:id="13"/>
      <w:r>
        <w:rPr>
          <w:sz w:val="28"/>
          <w:szCs w:val="28"/>
        </w:rPr>
        <w:t xml:space="preserve"> Năng lực đặc thù:</w:t>
      </w:r>
    </w:p>
    <w:p w14:paraId="6B1960D0">
      <w:pPr>
        <w:pStyle w:val="14"/>
        <w:tabs>
          <w:tab w:val="left" w:pos="270"/>
        </w:tabs>
        <w:spacing w:after="0" w:line="360" w:lineRule="auto"/>
        <w:ind w:left="90" w:firstLine="90"/>
        <w:jc w:val="both"/>
        <w:rPr>
          <w:sz w:val="28"/>
          <w:szCs w:val="28"/>
        </w:rPr>
      </w:pPr>
      <w:r>
        <w:rPr>
          <w:sz w:val="28"/>
          <w:szCs w:val="28"/>
        </w:rPr>
        <w:t>+ Nhận thức khoa học Lịch sử và Địa lí: mô tả được các đặc điểm chủ yếu về văn hoá của hai châu thổ, mô tả được biểu hiện của biến đổi khí hậu ở hai châu thổ.</w:t>
      </w:r>
    </w:p>
    <w:p w14:paraId="47A408C4">
      <w:pPr>
        <w:pStyle w:val="14"/>
        <w:tabs>
          <w:tab w:val="left" w:pos="270"/>
        </w:tabs>
        <w:spacing w:after="0" w:line="360" w:lineRule="auto"/>
        <w:ind w:left="90" w:firstLine="90"/>
        <w:jc w:val="both"/>
        <w:rPr>
          <w:sz w:val="28"/>
          <w:szCs w:val="28"/>
        </w:rPr>
      </w:pPr>
      <w:r>
        <w:rPr>
          <w:sz w:val="28"/>
          <w:szCs w:val="28"/>
        </w:rPr>
        <w:t>+ Tìm hiểu lịch sử và địa lí: sử dụng tư liệu lịch sử để tìm hiểu một số nét đặc sắc về văn hóa ở hai châu thổ; bảng số liệu để nhận xét về biểu hiện của biến đổi khí hậu đối với hai châu thổ.</w:t>
      </w:r>
    </w:p>
    <w:p w14:paraId="7AF1351F">
      <w:pPr>
        <w:pStyle w:val="14"/>
        <w:tabs>
          <w:tab w:val="left" w:pos="270"/>
        </w:tabs>
        <w:spacing w:after="0" w:line="360" w:lineRule="auto"/>
        <w:ind w:left="90" w:firstLine="90"/>
        <w:jc w:val="both"/>
        <w:rPr>
          <w:sz w:val="28"/>
          <w:szCs w:val="28"/>
        </w:rPr>
      </w:pPr>
      <w:r>
        <w:rPr>
          <w:sz w:val="28"/>
          <w:szCs w:val="28"/>
        </w:rPr>
        <w:t>+ Vận dụng kiến thức, kĩ năng đã học: liên hệ thực tế về văn hóa, biến đổi khí hậu ở hai châu thổ.</w:t>
      </w:r>
    </w:p>
    <w:p w14:paraId="128FD203">
      <w:pPr>
        <w:pStyle w:val="10"/>
        <w:keepNext/>
        <w:keepLines/>
        <w:tabs>
          <w:tab w:val="left" w:pos="270"/>
          <w:tab w:val="left" w:pos="387"/>
        </w:tabs>
        <w:spacing w:after="0" w:line="360" w:lineRule="auto"/>
        <w:jc w:val="both"/>
        <w:rPr>
          <w:sz w:val="28"/>
          <w:szCs w:val="28"/>
        </w:rPr>
      </w:pPr>
      <w:bookmarkStart w:id="14" w:name="bookmark2806"/>
      <w:bookmarkEnd w:id="14"/>
      <w:bookmarkStart w:id="15" w:name="bookmark2804"/>
      <w:bookmarkStart w:id="16" w:name="bookmark2805"/>
      <w:bookmarkStart w:id="17" w:name="bookmark2807"/>
      <w:r>
        <w:rPr>
          <w:color w:val="F04E4C"/>
          <w:sz w:val="28"/>
          <w:szCs w:val="28"/>
        </w:rPr>
        <w:t>3. Phẩm chất</w:t>
      </w:r>
      <w:bookmarkEnd w:id="15"/>
      <w:bookmarkEnd w:id="16"/>
      <w:bookmarkEnd w:id="17"/>
      <w:r>
        <w:rPr>
          <w:color w:val="F04E4C"/>
          <w:sz w:val="28"/>
          <w:szCs w:val="28"/>
        </w:rPr>
        <w:t>.</w:t>
      </w:r>
    </w:p>
    <w:p w14:paraId="3278785C">
      <w:pPr>
        <w:pStyle w:val="14"/>
        <w:numPr>
          <w:ilvl w:val="0"/>
          <w:numId w:val="1"/>
        </w:numPr>
        <w:tabs>
          <w:tab w:val="left" w:pos="270"/>
          <w:tab w:val="left" w:pos="606"/>
        </w:tabs>
        <w:spacing w:after="0" w:line="360" w:lineRule="auto"/>
        <w:ind w:left="90" w:firstLine="90"/>
        <w:jc w:val="both"/>
        <w:rPr>
          <w:sz w:val="28"/>
          <w:szCs w:val="28"/>
        </w:rPr>
      </w:pPr>
      <w:bookmarkStart w:id="18" w:name="bookmark2808"/>
      <w:bookmarkEnd w:id="18"/>
      <w:r>
        <w:rPr>
          <w:sz w:val="28"/>
          <w:szCs w:val="28"/>
        </w:rPr>
        <w:t xml:space="preserve"> Tôn trọng các giá trị nhân văn khác nhau, giữ gìn bản sắc văn hoá dân tộc.</w:t>
      </w:r>
    </w:p>
    <w:p w14:paraId="52AE2EE6">
      <w:pPr>
        <w:pStyle w:val="14"/>
        <w:numPr>
          <w:ilvl w:val="0"/>
          <w:numId w:val="1"/>
        </w:numPr>
        <w:tabs>
          <w:tab w:val="left" w:pos="270"/>
          <w:tab w:val="left" w:pos="615"/>
        </w:tabs>
        <w:spacing w:after="0" w:line="360" w:lineRule="auto"/>
        <w:ind w:left="90" w:firstLine="90"/>
        <w:jc w:val="both"/>
        <w:rPr>
          <w:sz w:val="28"/>
          <w:szCs w:val="28"/>
        </w:rPr>
      </w:pPr>
      <w:bookmarkStart w:id="19" w:name="bookmark2809"/>
      <w:bookmarkEnd w:id="19"/>
      <w:r>
        <w:rPr>
          <w:sz w:val="28"/>
          <w:szCs w:val="28"/>
        </w:rPr>
        <w:t xml:space="preserve"> Có ý thức và hành động trong việc sử dụng hợp lí tài nguyên thiên nhiên và bảo vệ môi trường ở hai châu thổ.</w:t>
      </w:r>
    </w:p>
    <w:p w14:paraId="7F4A0059">
      <w:pPr>
        <w:pStyle w:val="16"/>
        <w:tabs>
          <w:tab w:val="left" w:pos="270"/>
          <w:tab w:val="left" w:pos="397"/>
        </w:tabs>
        <w:spacing w:after="0" w:line="360" w:lineRule="auto"/>
        <w:ind w:left="180"/>
        <w:jc w:val="both"/>
        <w:rPr>
          <w:sz w:val="28"/>
          <w:szCs w:val="28"/>
        </w:rPr>
      </w:pPr>
      <w:bookmarkStart w:id="20" w:name="bookmark2810"/>
      <w:bookmarkEnd w:id="20"/>
      <w:r>
        <w:rPr>
          <w:sz w:val="28"/>
          <w:szCs w:val="28"/>
        </w:rPr>
        <w:t>II. THIẾT BỊ DẠY HỌC VÀ HỌC LIỆU.</w:t>
      </w:r>
    </w:p>
    <w:p w14:paraId="54FC4B85">
      <w:pPr>
        <w:pStyle w:val="10"/>
        <w:keepNext/>
        <w:keepLines/>
        <w:tabs>
          <w:tab w:val="left" w:pos="270"/>
        </w:tabs>
        <w:spacing w:after="0" w:line="360" w:lineRule="auto"/>
        <w:ind w:left="90" w:firstLine="90"/>
        <w:jc w:val="both"/>
        <w:rPr>
          <w:sz w:val="28"/>
          <w:szCs w:val="28"/>
        </w:rPr>
      </w:pPr>
      <w:bookmarkStart w:id="21" w:name="bookmark2813"/>
      <w:bookmarkStart w:id="22" w:name="bookmark2811"/>
      <w:bookmarkStart w:id="23" w:name="bookmark2812"/>
      <w:r>
        <w:rPr>
          <w:color w:val="F04E4C"/>
          <w:sz w:val="28"/>
          <w:szCs w:val="28"/>
        </w:rPr>
        <w:t>1. Giáo viên</w:t>
      </w:r>
      <w:bookmarkEnd w:id="21"/>
      <w:bookmarkEnd w:id="22"/>
      <w:bookmarkEnd w:id="23"/>
      <w:r>
        <w:rPr>
          <w:color w:val="F04E4C"/>
          <w:sz w:val="28"/>
          <w:szCs w:val="28"/>
        </w:rPr>
        <w:t>.</w:t>
      </w:r>
    </w:p>
    <w:p w14:paraId="6DEA0A73">
      <w:pPr>
        <w:pStyle w:val="14"/>
        <w:numPr>
          <w:ilvl w:val="0"/>
          <w:numId w:val="1"/>
        </w:numPr>
        <w:tabs>
          <w:tab w:val="left" w:pos="270"/>
          <w:tab w:val="left" w:pos="606"/>
        </w:tabs>
        <w:spacing w:after="0" w:line="360" w:lineRule="auto"/>
        <w:ind w:left="90" w:firstLine="90"/>
        <w:jc w:val="both"/>
        <w:rPr>
          <w:sz w:val="28"/>
          <w:szCs w:val="28"/>
        </w:rPr>
      </w:pPr>
      <w:bookmarkStart w:id="24" w:name="bookmark2814"/>
      <w:bookmarkEnd w:id="24"/>
      <w:r>
        <w:rPr>
          <w:sz w:val="28"/>
          <w:szCs w:val="28"/>
        </w:rPr>
        <w:t xml:space="preserve"> Máy vi tính, máy chiếu hoặc smart tivi và thiết bị điện tử có kết nối internet (nếu có),...</w:t>
      </w:r>
    </w:p>
    <w:p w14:paraId="469FD583">
      <w:pPr>
        <w:pStyle w:val="14"/>
        <w:numPr>
          <w:ilvl w:val="0"/>
          <w:numId w:val="1"/>
        </w:numPr>
        <w:tabs>
          <w:tab w:val="left" w:pos="270"/>
          <w:tab w:val="left" w:pos="615"/>
        </w:tabs>
        <w:spacing w:after="0" w:line="360" w:lineRule="auto"/>
        <w:ind w:left="90" w:firstLine="90"/>
        <w:jc w:val="both"/>
        <w:rPr>
          <w:sz w:val="28"/>
          <w:szCs w:val="28"/>
        </w:rPr>
      </w:pPr>
      <w:bookmarkStart w:id="25" w:name="bookmark2815"/>
      <w:bookmarkEnd w:id="25"/>
      <w:r>
        <w:rPr>
          <w:sz w:val="28"/>
          <w:szCs w:val="28"/>
        </w:rPr>
        <w:t xml:space="preserve"> Các thiết bị và học liệu khác có liên quan đến nội dung bài học (tranh ảnh, video, bảng số liệu,...).</w:t>
      </w:r>
    </w:p>
    <w:p w14:paraId="7CCEE69E">
      <w:pPr>
        <w:pStyle w:val="14"/>
        <w:numPr>
          <w:ilvl w:val="0"/>
          <w:numId w:val="1"/>
        </w:numPr>
        <w:tabs>
          <w:tab w:val="left" w:pos="270"/>
          <w:tab w:val="left" w:pos="586"/>
        </w:tabs>
        <w:spacing w:after="0" w:line="360" w:lineRule="auto"/>
        <w:ind w:left="90" w:firstLine="90"/>
        <w:jc w:val="both"/>
        <w:rPr>
          <w:sz w:val="28"/>
          <w:szCs w:val="28"/>
        </w:rPr>
      </w:pPr>
      <w:bookmarkStart w:id="26" w:name="bookmark2816"/>
      <w:bookmarkEnd w:id="26"/>
      <w:r>
        <w:rPr>
          <w:sz w:val="28"/>
          <w:szCs w:val="28"/>
        </w:rPr>
        <w:t xml:space="preserve"> SGK Lịch sử và Địa lí 9 (KNTT với CS).</w:t>
      </w:r>
    </w:p>
    <w:p w14:paraId="2872280C">
      <w:pPr>
        <w:pStyle w:val="10"/>
        <w:keepNext/>
        <w:keepLines/>
        <w:tabs>
          <w:tab w:val="left" w:pos="270"/>
          <w:tab w:val="left" w:pos="378"/>
        </w:tabs>
        <w:spacing w:after="0" w:line="360" w:lineRule="auto"/>
        <w:ind w:left="180"/>
        <w:jc w:val="both"/>
        <w:rPr>
          <w:sz w:val="28"/>
          <w:szCs w:val="28"/>
        </w:rPr>
      </w:pPr>
      <w:bookmarkStart w:id="27" w:name="bookmark2819"/>
      <w:bookmarkEnd w:id="27"/>
      <w:bookmarkStart w:id="28" w:name="bookmark2818"/>
      <w:bookmarkStart w:id="29" w:name="bookmark2820"/>
      <w:bookmarkStart w:id="30" w:name="bookmark2817"/>
      <w:r>
        <w:rPr>
          <w:color w:val="F04E4C"/>
          <w:sz w:val="28"/>
          <w:szCs w:val="28"/>
        </w:rPr>
        <w:t>2. Học sinh</w:t>
      </w:r>
      <w:bookmarkEnd w:id="28"/>
      <w:bookmarkEnd w:id="29"/>
      <w:bookmarkEnd w:id="30"/>
      <w:r>
        <w:rPr>
          <w:color w:val="F04E4C"/>
          <w:sz w:val="28"/>
          <w:szCs w:val="28"/>
        </w:rPr>
        <w:t>.</w:t>
      </w:r>
    </w:p>
    <w:p w14:paraId="3E771685">
      <w:pPr>
        <w:pStyle w:val="14"/>
        <w:tabs>
          <w:tab w:val="left" w:pos="270"/>
        </w:tabs>
        <w:spacing w:after="0" w:line="360" w:lineRule="auto"/>
        <w:ind w:left="90" w:firstLine="90"/>
        <w:jc w:val="both"/>
        <w:rPr>
          <w:sz w:val="28"/>
          <w:szCs w:val="28"/>
        </w:rPr>
      </w:pPr>
      <w:r>
        <w:rPr>
          <w:sz w:val="28"/>
          <w:szCs w:val="28"/>
        </w:rPr>
        <w:t>SGK Lịch sử và Địa lí 9 (KNTT với CS).</w:t>
      </w:r>
    </w:p>
    <w:p w14:paraId="79A7D510">
      <w:pPr>
        <w:pStyle w:val="16"/>
        <w:tabs>
          <w:tab w:val="left" w:pos="270"/>
          <w:tab w:val="left" w:pos="478"/>
        </w:tabs>
        <w:spacing w:after="0" w:line="360" w:lineRule="auto"/>
        <w:ind w:left="180"/>
        <w:jc w:val="both"/>
        <w:rPr>
          <w:sz w:val="28"/>
          <w:szCs w:val="28"/>
        </w:rPr>
      </w:pPr>
      <w:bookmarkStart w:id="31" w:name="bookmark2821"/>
      <w:bookmarkEnd w:id="31"/>
      <w:r>
        <w:rPr>
          <w:sz w:val="28"/>
          <w:szCs w:val="28"/>
        </w:rPr>
        <w:t>III. TIẾN TRÌNH DẠY HỌC.</w:t>
      </w:r>
    </w:p>
    <w:p w14:paraId="36A5C478">
      <w:pPr>
        <w:pStyle w:val="10"/>
        <w:keepNext/>
        <w:keepLines/>
        <w:tabs>
          <w:tab w:val="left" w:pos="270"/>
          <w:tab w:val="left" w:pos="658"/>
        </w:tabs>
        <w:spacing w:after="0" w:line="360" w:lineRule="auto"/>
        <w:ind w:left="180"/>
        <w:jc w:val="both"/>
        <w:rPr>
          <w:sz w:val="28"/>
          <w:szCs w:val="28"/>
        </w:rPr>
      </w:pPr>
      <w:bookmarkStart w:id="32" w:name="bookmark2824"/>
      <w:bookmarkEnd w:id="32"/>
      <w:r>
        <w:rPr>
          <w:sz w:val="28"/>
          <w:szCs w:val="28"/>
        </w:rPr>
        <w:t>1. Hoạt động 1: Hoạt động mở đầu.</w:t>
      </w:r>
    </w:p>
    <w:p w14:paraId="106EFA9A">
      <w:pPr>
        <w:pStyle w:val="14"/>
        <w:tabs>
          <w:tab w:val="left" w:pos="270"/>
          <w:tab w:val="left" w:pos="662"/>
        </w:tabs>
        <w:spacing w:after="0" w:line="360" w:lineRule="auto"/>
        <w:ind w:left="180"/>
        <w:jc w:val="both"/>
        <w:rPr>
          <w:sz w:val="28"/>
          <w:szCs w:val="28"/>
        </w:rPr>
      </w:pPr>
      <w:bookmarkStart w:id="33" w:name="bookmark2826"/>
      <w:bookmarkEnd w:id="33"/>
      <w:r>
        <w:rPr>
          <w:i/>
          <w:iCs/>
          <w:sz w:val="28"/>
          <w:szCs w:val="28"/>
        </w:rPr>
        <w:t>a) Mục tiêu.</w:t>
      </w:r>
    </w:p>
    <w:p w14:paraId="0C90929B">
      <w:pPr>
        <w:pStyle w:val="14"/>
        <w:numPr>
          <w:ilvl w:val="0"/>
          <w:numId w:val="1"/>
        </w:numPr>
        <w:tabs>
          <w:tab w:val="left" w:pos="270"/>
          <w:tab w:val="left" w:pos="586"/>
        </w:tabs>
        <w:spacing w:after="0" w:line="360" w:lineRule="auto"/>
        <w:ind w:left="90" w:firstLine="90"/>
        <w:jc w:val="both"/>
        <w:rPr>
          <w:sz w:val="28"/>
          <w:szCs w:val="28"/>
        </w:rPr>
      </w:pPr>
      <w:bookmarkStart w:id="34" w:name="bookmark2827"/>
      <w:bookmarkEnd w:id="34"/>
      <w:r>
        <w:rPr>
          <w:sz w:val="28"/>
          <w:szCs w:val="28"/>
        </w:rPr>
        <w:t xml:space="preserve"> Gợi mở nội dung bài học mới.</w:t>
      </w:r>
    </w:p>
    <w:p w14:paraId="215501AD">
      <w:pPr>
        <w:pStyle w:val="14"/>
        <w:numPr>
          <w:ilvl w:val="0"/>
          <w:numId w:val="1"/>
        </w:numPr>
        <w:tabs>
          <w:tab w:val="left" w:pos="270"/>
          <w:tab w:val="left" w:pos="586"/>
        </w:tabs>
        <w:spacing w:after="0" w:line="360" w:lineRule="auto"/>
        <w:ind w:left="90" w:firstLine="90"/>
        <w:jc w:val="both"/>
        <w:rPr>
          <w:sz w:val="28"/>
          <w:szCs w:val="28"/>
        </w:rPr>
      </w:pPr>
      <w:bookmarkStart w:id="35" w:name="bookmark2828"/>
      <w:bookmarkEnd w:id="35"/>
      <w:r>
        <w:rPr>
          <w:sz w:val="28"/>
          <w:szCs w:val="28"/>
        </w:rPr>
        <w:t xml:space="preserve"> Khơi gợi hứng thú học tập cho HS.</w:t>
      </w:r>
    </w:p>
    <w:p w14:paraId="552E1A9F">
      <w:pPr>
        <w:pStyle w:val="14"/>
        <w:tabs>
          <w:tab w:val="left" w:pos="270"/>
          <w:tab w:val="left" w:pos="662"/>
        </w:tabs>
        <w:spacing w:after="0" w:line="360" w:lineRule="auto"/>
        <w:ind w:left="180"/>
        <w:jc w:val="both"/>
        <w:rPr>
          <w:sz w:val="28"/>
          <w:szCs w:val="28"/>
        </w:rPr>
      </w:pPr>
      <w:bookmarkStart w:id="36" w:name="bookmark2829"/>
      <w:bookmarkEnd w:id="36"/>
      <w:r>
        <w:rPr>
          <w:i/>
          <w:iCs/>
          <w:sz w:val="28"/>
          <w:szCs w:val="28"/>
        </w:rPr>
        <w:t>b) Tổ chức thực hiện.</w:t>
      </w:r>
    </w:p>
    <w:p w14:paraId="64C01841">
      <w:pPr>
        <w:pStyle w:val="14"/>
        <w:numPr>
          <w:ilvl w:val="0"/>
          <w:numId w:val="1"/>
        </w:numPr>
        <w:tabs>
          <w:tab w:val="left" w:pos="270"/>
          <w:tab w:val="left" w:pos="586"/>
        </w:tabs>
        <w:spacing w:after="0" w:line="360" w:lineRule="auto"/>
        <w:ind w:left="90" w:firstLine="90"/>
        <w:jc w:val="both"/>
        <w:rPr>
          <w:sz w:val="28"/>
          <w:szCs w:val="28"/>
        </w:rPr>
      </w:pPr>
      <w:bookmarkStart w:id="37" w:name="bookmark2830"/>
      <w:bookmarkEnd w:id="37"/>
      <w:r>
        <w:rPr>
          <w:sz w:val="28"/>
          <w:szCs w:val="28"/>
        </w:rPr>
        <w:t xml:space="preserve"> Bước 1:</w:t>
      </w:r>
    </w:p>
    <w:p w14:paraId="386F754B">
      <w:pPr>
        <w:pStyle w:val="14"/>
        <w:tabs>
          <w:tab w:val="left" w:pos="270"/>
        </w:tabs>
        <w:spacing w:after="0" w:line="360" w:lineRule="auto"/>
        <w:ind w:left="90" w:firstLine="90"/>
        <w:jc w:val="both"/>
        <w:rPr>
          <w:sz w:val="28"/>
          <w:szCs w:val="28"/>
        </w:rPr>
      </w:pPr>
      <w:r>
        <w:rPr>
          <w:sz w:val="28"/>
          <w:szCs w:val="28"/>
        </w:rPr>
        <w:t>+ Phương án 1: GV tổ chức hoạt động mở đầu như SGK.</w:t>
      </w:r>
    </w:p>
    <w:p w14:paraId="26F38581">
      <w:pPr>
        <w:pStyle w:val="14"/>
        <w:tabs>
          <w:tab w:val="left" w:pos="270"/>
        </w:tabs>
        <w:spacing w:after="0" w:line="360" w:lineRule="auto"/>
        <w:ind w:left="90" w:firstLine="90"/>
        <w:jc w:val="both"/>
        <w:rPr>
          <w:sz w:val="28"/>
          <w:szCs w:val="28"/>
        </w:rPr>
      </w:pPr>
      <w:r>
        <w:rPr>
          <w:sz w:val="28"/>
          <w:szCs w:val="28"/>
        </w:rPr>
        <w:t>+ Phương án 2: GV cho HS xem một đoạn tư liệu có nội dung liên quan đến văn minh châu thổ sông Hồng và sông Cửu Long; rút ra nhận định từ đoạn tư liệu đó.</w:t>
      </w:r>
    </w:p>
    <w:p w14:paraId="675575BC">
      <w:pPr>
        <w:pStyle w:val="14"/>
        <w:numPr>
          <w:ilvl w:val="0"/>
          <w:numId w:val="1"/>
        </w:numPr>
        <w:tabs>
          <w:tab w:val="left" w:pos="270"/>
          <w:tab w:val="left" w:pos="586"/>
        </w:tabs>
        <w:spacing w:after="0" w:line="360" w:lineRule="auto"/>
        <w:ind w:left="90" w:firstLine="90"/>
        <w:jc w:val="both"/>
        <w:rPr>
          <w:sz w:val="28"/>
          <w:szCs w:val="28"/>
        </w:rPr>
      </w:pPr>
      <w:bookmarkStart w:id="38" w:name="bookmark2831"/>
      <w:bookmarkEnd w:id="38"/>
      <w:r>
        <w:rPr>
          <w:sz w:val="28"/>
          <w:szCs w:val="28"/>
        </w:rPr>
        <w:t xml:space="preserve"> Bước 2: HS thực hiện nhiệm vụ.</w:t>
      </w:r>
    </w:p>
    <w:p w14:paraId="54929F43">
      <w:pPr>
        <w:pStyle w:val="14"/>
        <w:numPr>
          <w:ilvl w:val="0"/>
          <w:numId w:val="1"/>
        </w:numPr>
        <w:tabs>
          <w:tab w:val="left" w:pos="270"/>
          <w:tab w:val="left" w:pos="586"/>
        </w:tabs>
        <w:spacing w:after="0" w:line="360" w:lineRule="auto"/>
        <w:ind w:left="90" w:firstLine="90"/>
        <w:jc w:val="both"/>
        <w:rPr>
          <w:sz w:val="28"/>
          <w:szCs w:val="28"/>
        </w:rPr>
      </w:pPr>
      <w:bookmarkStart w:id="39" w:name="bookmark2832"/>
      <w:bookmarkEnd w:id="39"/>
      <w:r>
        <w:rPr>
          <w:sz w:val="28"/>
          <w:szCs w:val="28"/>
        </w:rPr>
        <w:t xml:space="preserve"> Bước 3: HS báo cáo.</w:t>
      </w:r>
    </w:p>
    <w:p w14:paraId="17F4B1BF">
      <w:pPr>
        <w:pStyle w:val="14"/>
        <w:numPr>
          <w:ilvl w:val="0"/>
          <w:numId w:val="1"/>
        </w:numPr>
        <w:tabs>
          <w:tab w:val="left" w:pos="270"/>
          <w:tab w:val="left" w:pos="586"/>
        </w:tabs>
        <w:spacing w:after="0" w:line="360" w:lineRule="auto"/>
        <w:ind w:left="90" w:firstLine="90"/>
        <w:jc w:val="both"/>
        <w:rPr>
          <w:sz w:val="28"/>
          <w:szCs w:val="28"/>
        </w:rPr>
      </w:pPr>
      <w:bookmarkStart w:id="40" w:name="bookmark2833"/>
      <w:bookmarkEnd w:id="40"/>
      <w:r>
        <w:rPr>
          <w:sz w:val="28"/>
          <w:szCs w:val="28"/>
        </w:rPr>
        <w:t xml:space="preserve"> Bước 4: GV tóm lược một số ý chính HS trả lời và dẫn dắt vào tìm hiểu chủ đề.</w:t>
      </w:r>
    </w:p>
    <w:p w14:paraId="2153AF26">
      <w:pPr>
        <w:pStyle w:val="8"/>
        <w:tabs>
          <w:tab w:val="left" w:pos="270"/>
          <w:tab w:val="left" w:pos="662"/>
        </w:tabs>
        <w:spacing w:after="0" w:line="360" w:lineRule="auto"/>
        <w:ind w:left="180" w:firstLine="0"/>
        <w:jc w:val="both"/>
        <w:rPr>
          <w:sz w:val="28"/>
          <w:szCs w:val="28"/>
        </w:rPr>
      </w:pPr>
      <w:bookmarkStart w:id="41" w:name="bookmark2834"/>
      <w:bookmarkEnd w:id="41"/>
      <w:r>
        <w:rPr>
          <w:sz w:val="28"/>
          <w:szCs w:val="28"/>
        </w:rPr>
        <w:t>2. Hoạt động 2: Hoạt động hình thành kiến thức mới.</w:t>
      </w:r>
    </w:p>
    <w:p w14:paraId="22731894">
      <w:pPr>
        <w:pStyle w:val="14"/>
        <w:tabs>
          <w:tab w:val="left" w:pos="270"/>
          <w:tab w:val="left" w:pos="830"/>
        </w:tabs>
        <w:spacing w:after="0" w:line="360" w:lineRule="auto"/>
        <w:ind w:left="180"/>
        <w:jc w:val="both"/>
        <w:rPr>
          <w:sz w:val="28"/>
          <w:szCs w:val="28"/>
        </w:rPr>
      </w:pPr>
      <w:bookmarkStart w:id="42" w:name="bookmark2835"/>
      <w:bookmarkEnd w:id="42"/>
      <w:r>
        <w:rPr>
          <w:b/>
          <w:bCs/>
          <w:i/>
          <w:iCs/>
          <w:sz w:val="28"/>
          <w:szCs w:val="28"/>
        </w:rPr>
        <w:t>2.1. Nội dung 1: Tìm hiểu những nét đặc sắc về văn hoá ở châu thổ sông Hồng và sông Cửu Long</w:t>
      </w:r>
    </w:p>
    <w:p w14:paraId="34829C17">
      <w:pPr>
        <w:pStyle w:val="14"/>
        <w:tabs>
          <w:tab w:val="left" w:pos="270"/>
          <w:tab w:val="left" w:pos="994"/>
        </w:tabs>
        <w:spacing w:after="0" w:line="360" w:lineRule="auto"/>
        <w:ind w:left="180"/>
        <w:jc w:val="both"/>
        <w:rPr>
          <w:sz w:val="28"/>
          <w:szCs w:val="28"/>
        </w:rPr>
      </w:pPr>
      <w:bookmarkStart w:id="43" w:name="bookmark2836"/>
      <w:bookmarkEnd w:id="43"/>
      <w:r>
        <w:rPr>
          <w:i/>
          <w:iCs/>
          <w:sz w:val="28"/>
          <w:szCs w:val="28"/>
        </w:rPr>
        <w:t>2.1.1. Một số nét đặc sắc về văn hoá ở châu thổ sông Hồng.</w:t>
      </w:r>
    </w:p>
    <w:p w14:paraId="11AAEC49">
      <w:pPr>
        <w:pStyle w:val="14"/>
        <w:tabs>
          <w:tab w:val="left" w:pos="270"/>
          <w:tab w:val="left" w:pos="662"/>
        </w:tabs>
        <w:spacing w:after="0" w:line="360" w:lineRule="auto"/>
        <w:jc w:val="both"/>
        <w:rPr>
          <w:sz w:val="28"/>
          <w:szCs w:val="28"/>
        </w:rPr>
      </w:pPr>
      <w:bookmarkStart w:id="44" w:name="bookmark2837"/>
      <w:bookmarkEnd w:id="44"/>
      <w:r>
        <w:rPr>
          <w:i/>
          <w:iCs/>
          <w:sz w:val="28"/>
          <w:szCs w:val="28"/>
        </w:rPr>
        <w:tab/>
      </w:r>
      <w:r>
        <w:rPr>
          <w:i/>
          <w:iCs/>
          <w:sz w:val="28"/>
          <w:szCs w:val="28"/>
        </w:rPr>
        <w:t>a) Mục tiêu</w:t>
      </w:r>
    </w:p>
    <w:p w14:paraId="65375C66">
      <w:pPr>
        <w:pStyle w:val="14"/>
        <w:tabs>
          <w:tab w:val="left" w:pos="270"/>
        </w:tabs>
        <w:spacing w:after="0" w:line="360" w:lineRule="auto"/>
        <w:ind w:left="90" w:firstLine="90"/>
        <w:jc w:val="both"/>
        <w:rPr>
          <w:sz w:val="28"/>
          <w:szCs w:val="28"/>
        </w:rPr>
      </w:pPr>
      <w:r>
        <w:rPr>
          <w:sz w:val="28"/>
          <w:szCs w:val="28"/>
        </w:rPr>
        <w:t>Trình bày được những nét đặc sắc về văn hoá ở châu thổ sông Hồng thông qua việc tìm hiểu về văn minh các dòng sông.</w:t>
      </w:r>
    </w:p>
    <w:p w14:paraId="17E09185">
      <w:pPr>
        <w:pStyle w:val="14"/>
        <w:tabs>
          <w:tab w:val="left" w:pos="270"/>
          <w:tab w:val="left" w:pos="662"/>
        </w:tabs>
        <w:spacing w:after="0" w:line="360" w:lineRule="auto"/>
        <w:ind w:left="180"/>
        <w:jc w:val="both"/>
        <w:rPr>
          <w:sz w:val="28"/>
          <w:szCs w:val="28"/>
        </w:rPr>
      </w:pPr>
      <w:bookmarkStart w:id="45" w:name="bookmark2838"/>
      <w:bookmarkEnd w:id="45"/>
      <w:r>
        <w:rPr>
          <w:i/>
          <w:iCs/>
          <w:sz w:val="28"/>
          <w:szCs w:val="28"/>
        </w:rPr>
        <w:t>b) Tổ chức thực hiện</w:t>
      </w:r>
    </w:p>
    <w:p w14:paraId="1D3B5457">
      <w:pPr>
        <w:pStyle w:val="14"/>
        <w:numPr>
          <w:ilvl w:val="0"/>
          <w:numId w:val="1"/>
        </w:numPr>
        <w:tabs>
          <w:tab w:val="left" w:pos="270"/>
          <w:tab w:val="left" w:pos="595"/>
        </w:tabs>
        <w:spacing w:after="0" w:line="360" w:lineRule="auto"/>
        <w:ind w:left="90" w:firstLine="90"/>
        <w:jc w:val="both"/>
        <w:rPr>
          <w:sz w:val="28"/>
          <w:szCs w:val="28"/>
        </w:rPr>
      </w:pPr>
      <w:bookmarkStart w:id="46" w:name="bookmark2839"/>
      <w:bookmarkEnd w:id="46"/>
      <w:r>
        <w:rPr>
          <w:sz w:val="28"/>
          <w:szCs w:val="28"/>
        </w:rPr>
        <w:t xml:space="preserve"> Bước 1: GV tổ chức cho HS làm việc theo cặp, thực hiện nhiệm vụ tìm hiểu một số nét đặc sắc về văn hoá châu thổ sông Hồng theo gợi ý:</w:t>
      </w:r>
    </w:p>
    <w:p w14:paraId="081F49DA">
      <w:pPr>
        <w:pStyle w:val="14"/>
        <w:tabs>
          <w:tab w:val="left" w:pos="270"/>
        </w:tabs>
        <w:spacing w:after="0" w:line="360" w:lineRule="auto"/>
        <w:ind w:left="90" w:firstLine="90"/>
        <w:jc w:val="both"/>
        <w:rPr>
          <w:sz w:val="28"/>
          <w:szCs w:val="28"/>
        </w:rPr>
      </w:pPr>
      <w:r>
        <w:rPr>
          <w:i/>
          <w:iCs/>
          <w:sz w:val="28"/>
          <w:szCs w:val="28"/>
        </w:rPr>
        <w:t>+ Dấu ấn của nền văn minh sông Hồng được thể hiện như thế nào?</w:t>
      </w:r>
    </w:p>
    <w:p w14:paraId="3360E52C">
      <w:pPr>
        <w:pStyle w:val="14"/>
        <w:tabs>
          <w:tab w:val="left" w:pos="270"/>
        </w:tabs>
        <w:spacing w:after="0" w:line="360" w:lineRule="auto"/>
        <w:ind w:left="90" w:firstLine="90"/>
        <w:jc w:val="both"/>
        <w:rPr>
          <w:sz w:val="28"/>
          <w:szCs w:val="28"/>
        </w:rPr>
      </w:pPr>
      <w:r>
        <w:rPr>
          <w:i/>
          <w:iCs/>
          <w:sz w:val="28"/>
          <w:szCs w:val="28"/>
        </w:rPr>
        <w:t>+ Liệt kê các di sản văn hóa vật thể và phi vật thể.</w:t>
      </w:r>
    </w:p>
    <w:p w14:paraId="27448C92">
      <w:pPr>
        <w:pStyle w:val="14"/>
        <w:numPr>
          <w:ilvl w:val="0"/>
          <w:numId w:val="1"/>
        </w:numPr>
        <w:tabs>
          <w:tab w:val="left" w:pos="270"/>
          <w:tab w:val="left" w:pos="586"/>
        </w:tabs>
        <w:spacing w:after="0" w:line="360" w:lineRule="auto"/>
        <w:ind w:left="90" w:firstLine="90"/>
        <w:jc w:val="both"/>
        <w:rPr>
          <w:sz w:val="28"/>
          <w:szCs w:val="28"/>
        </w:rPr>
      </w:pPr>
      <w:bookmarkStart w:id="47" w:name="bookmark2840"/>
      <w:bookmarkEnd w:id="47"/>
      <w:r>
        <w:rPr>
          <w:sz w:val="28"/>
          <w:szCs w:val="28"/>
        </w:rPr>
        <w:t xml:space="preserve"> Bước 2: Các cặp trao đổi, thực hiện nhiệm vụ.</w:t>
      </w:r>
    </w:p>
    <w:p w14:paraId="0BD190BD">
      <w:pPr>
        <w:pStyle w:val="14"/>
        <w:numPr>
          <w:ilvl w:val="0"/>
          <w:numId w:val="1"/>
        </w:numPr>
        <w:tabs>
          <w:tab w:val="left" w:pos="270"/>
          <w:tab w:val="left" w:pos="586"/>
        </w:tabs>
        <w:spacing w:after="0" w:line="360" w:lineRule="auto"/>
        <w:ind w:left="90" w:firstLine="90"/>
        <w:jc w:val="both"/>
        <w:rPr>
          <w:sz w:val="28"/>
          <w:szCs w:val="28"/>
        </w:rPr>
      </w:pPr>
      <w:bookmarkStart w:id="48" w:name="bookmark2841"/>
      <w:bookmarkEnd w:id="48"/>
      <w:r>
        <w:rPr>
          <w:sz w:val="28"/>
          <w:szCs w:val="28"/>
        </w:rPr>
        <w:t xml:space="preserve"> Bước 3: GV gọi đại diện một vài cặp báo cáo; nhận xét; bổ sung.</w:t>
      </w:r>
    </w:p>
    <w:p w14:paraId="01AA5205">
      <w:pPr>
        <w:pStyle w:val="14"/>
        <w:numPr>
          <w:ilvl w:val="0"/>
          <w:numId w:val="1"/>
        </w:numPr>
        <w:tabs>
          <w:tab w:val="left" w:pos="270"/>
          <w:tab w:val="left" w:pos="590"/>
        </w:tabs>
        <w:spacing w:after="0" w:line="360" w:lineRule="auto"/>
        <w:ind w:left="90" w:firstLine="90"/>
        <w:jc w:val="both"/>
        <w:rPr>
          <w:sz w:val="28"/>
          <w:szCs w:val="28"/>
        </w:rPr>
      </w:pPr>
      <w:bookmarkStart w:id="49" w:name="bookmark2842"/>
      <w:bookmarkEnd w:id="49"/>
      <w:r>
        <w:rPr>
          <w:sz w:val="28"/>
          <w:szCs w:val="28"/>
        </w:rPr>
        <w:t xml:space="preserve"> Bước 4: GV chuẩn hoá kiến thức (sử dụng các tư liệu lịch sử, tranh ảnh để minh hoạ cho những nét đặc sắc về văn hoá).</w:t>
      </w:r>
    </w:p>
    <w:p w14:paraId="7E19357F">
      <w:pPr>
        <w:pStyle w:val="14"/>
        <w:numPr>
          <w:ilvl w:val="0"/>
          <w:numId w:val="1"/>
        </w:numPr>
        <w:pBdr>
          <w:top w:val="single" w:color="auto" w:sz="4" w:space="0"/>
          <w:left w:val="single" w:color="auto" w:sz="4" w:space="0"/>
          <w:bottom w:val="single" w:color="auto" w:sz="4" w:space="1"/>
          <w:right w:val="single" w:color="auto" w:sz="4" w:space="0"/>
        </w:pBdr>
        <w:shd w:val="clear" w:color="auto" w:fill="D2EEF2"/>
        <w:tabs>
          <w:tab w:val="left" w:pos="270"/>
          <w:tab w:val="left" w:pos="566"/>
        </w:tabs>
        <w:spacing w:after="0" w:line="360" w:lineRule="auto"/>
        <w:ind w:left="90" w:firstLine="90"/>
        <w:jc w:val="both"/>
        <w:rPr>
          <w:sz w:val="28"/>
          <w:szCs w:val="28"/>
        </w:rPr>
      </w:pPr>
      <w:bookmarkStart w:id="50" w:name="bookmark2843"/>
      <w:bookmarkEnd w:id="50"/>
      <w:r>
        <w:rPr>
          <w:sz w:val="28"/>
          <w:szCs w:val="28"/>
        </w:rPr>
        <w:t xml:space="preserve"> Dấu ấn của nền văn minh sông Hồng được thể hiện qua những di sản văn hoá.</w:t>
      </w:r>
    </w:p>
    <w:p w14:paraId="2826455F">
      <w:pPr>
        <w:pStyle w:val="14"/>
        <w:numPr>
          <w:ilvl w:val="0"/>
          <w:numId w:val="1"/>
        </w:numPr>
        <w:pBdr>
          <w:top w:val="single" w:color="auto" w:sz="4" w:space="0"/>
          <w:left w:val="single" w:color="auto" w:sz="4" w:space="0"/>
          <w:bottom w:val="single" w:color="auto" w:sz="4" w:space="1"/>
          <w:right w:val="single" w:color="auto" w:sz="4" w:space="0"/>
        </w:pBdr>
        <w:shd w:val="clear" w:color="auto" w:fill="D2EEF2"/>
        <w:tabs>
          <w:tab w:val="left" w:pos="270"/>
          <w:tab w:val="left" w:pos="550"/>
        </w:tabs>
        <w:spacing w:after="0" w:line="360" w:lineRule="auto"/>
        <w:ind w:left="90" w:firstLine="90"/>
        <w:jc w:val="both"/>
        <w:rPr>
          <w:sz w:val="28"/>
          <w:szCs w:val="28"/>
        </w:rPr>
      </w:pPr>
      <w:bookmarkStart w:id="51" w:name="bookmark2844"/>
      <w:bookmarkEnd w:id="51"/>
      <w:r>
        <w:rPr>
          <w:sz w:val="28"/>
          <w:szCs w:val="28"/>
        </w:rPr>
        <w:t xml:space="preserve"> Các di sản vật thể gắn với công cuộc dựng nước và giữ nước của dân tộc: Thành Cổ Loa, Cố đô Hoa Lư, Hoàng thành Thăng Long, Văn Miếu - Quốc Tử Giám,...</w:t>
      </w:r>
    </w:p>
    <w:p w14:paraId="5F4012AB">
      <w:pPr>
        <w:pStyle w:val="14"/>
        <w:numPr>
          <w:ilvl w:val="0"/>
          <w:numId w:val="1"/>
        </w:numPr>
        <w:pBdr>
          <w:top w:val="single" w:color="auto" w:sz="4" w:space="0"/>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52" w:name="bookmark2845"/>
      <w:bookmarkEnd w:id="52"/>
      <w:r>
        <w:rPr>
          <w:sz w:val="28"/>
          <w:szCs w:val="28"/>
        </w:rPr>
        <w:t xml:space="preserve"> Các di sản văn hoá phi vật thể rất phong phú:</w:t>
      </w:r>
    </w:p>
    <w:p w14:paraId="38191D10">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Ẩm thực với các món ăn truyền thống gắn với đồng ruộng, lúa gạo.</w:t>
      </w:r>
    </w:p>
    <w:p w14:paraId="367CBAB7">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Các nghề thủ công truyền thống như: gốm Bát Tràng (Hà Nội), đúc đồng Đại Bái (Bắc Ninh), thêu ren Văn Lâm (Ninh Bình),...</w:t>
      </w:r>
    </w:p>
    <w:p w14:paraId="6A13D864">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Các lễ hội độc đáo (hội Lim, lễ hội chùa Hương, hội Gióng,...).</w:t>
      </w:r>
    </w:p>
    <w:p w14:paraId="16617356">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Các loại hình nghệ thuật, diễn xướng dân gian (dân ca quan họ Bắc Ninh, nghệ thuật Ca Trù,...).</w:t>
      </w:r>
    </w:p>
    <w:p w14:paraId="33925926">
      <w:pPr>
        <w:pStyle w:val="14"/>
        <w:pBdr>
          <w:top w:val="single" w:color="auto" w:sz="4" w:space="0"/>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Nếp sống của cộng đồng dân cư và văn học dân gian truyền miệng.</w:t>
      </w:r>
    </w:p>
    <w:p w14:paraId="155B4A8A">
      <w:pPr>
        <w:pStyle w:val="14"/>
        <w:tabs>
          <w:tab w:val="left" w:pos="270"/>
          <w:tab w:val="left" w:pos="709"/>
        </w:tabs>
        <w:spacing w:after="0" w:line="360" w:lineRule="auto"/>
        <w:jc w:val="both"/>
        <w:rPr>
          <w:i/>
          <w:iCs/>
          <w:sz w:val="28"/>
          <w:szCs w:val="28"/>
        </w:rPr>
      </w:pPr>
      <w:bookmarkStart w:id="53" w:name="bookmark2846"/>
      <w:bookmarkEnd w:id="53"/>
    </w:p>
    <w:p w14:paraId="1072D568">
      <w:pPr>
        <w:pStyle w:val="14"/>
        <w:tabs>
          <w:tab w:val="left" w:pos="270"/>
          <w:tab w:val="left" w:pos="709"/>
        </w:tabs>
        <w:spacing w:after="0" w:line="360" w:lineRule="auto"/>
        <w:jc w:val="both"/>
        <w:rPr>
          <w:sz w:val="28"/>
          <w:szCs w:val="28"/>
        </w:rPr>
      </w:pPr>
      <w:r>
        <w:rPr>
          <w:i/>
          <w:iCs/>
          <w:sz w:val="28"/>
          <w:szCs w:val="28"/>
        </w:rPr>
        <w:t>2.1.2. Một số nét đặc sắc về văn hoá ở châu thổ sông Cửu Long.</w:t>
      </w:r>
    </w:p>
    <w:p w14:paraId="2071BF04">
      <w:pPr>
        <w:pStyle w:val="14"/>
        <w:tabs>
          <w:tab w:val="left" w:pos="270"/>
          <w:tab w:val="left" w:pos="387"/>
        </w:tabs>
        <w:spacing w:after="0" w:line="360" w:lineRule="auto"/>
        <w:jc w:val="both"/>
        <w:rPr>
          <w:sz w:val="28"/>
          <w:szCs w:val="28"/>
        </w:rPr>
      </w:pPr>
      <w:bookmarkStart w:id="54" w:name="bookmark2847"/>
      <w:bookmarkEnd w:id="54"/>
      <w:r>
        <w:rPr>
          <w:i/>
          <w:iCs/>
          <w:sz w:val="28"/>
          <w:szCs w:val="28"/>
        </w:rPr>
        <w:t>a) Mục tiêu.</w:t>
      </w:r>
    </w:p>
    <w:p w14:paraId="46B9B3D3">
      <w:pPr>
        <w:pStyle w:val="14"/>
        <w:tabs>
          <w:tab w:val="left" w:pos="270"/>
        </w:tabs>
        <w:spacing w:after="0" w:line="360" w:lineRule="auto"/>
        <w:ind w:left="90" w:firstLine="90"/>
        <w:jc w:val="both"/>
        <w:rPr>
          <w:sz w:val="28"/>
          <w:szCs w:val="28"/>
        </w:rPr>
      </w:pPr>
      <w:r>
        <w:rPr>
          <w:sz w:val="28"/>
          <w:szCs w:val="28"/>
        </w:rPr>
        <w:t>Trình bày được những nét đặc sắc về văn hoá ở châu thổ sông sông Cửu Long thông qua việc tìm hiểu về văn minh các dòng sông.</w:t>
      </w:r>
    </w:p>
    <w:p w14:paraId="5D348868">
      <w:pPr>
        <w:pStyle w:val="14"/>
        <w:tabs>
          <w:tab w:val="left" w:pos="270"/>
          <w:tab w:val="left" w:pos="387"/>
        </w:tabs>
        <w:spacing w:after="0" w:line="360" w:lineRule="auto"/>
        <w:jc w:val="both"/>
        <w:rPr>
          <w:sz w:val="28"/>
          <w:szCs w:val="28"/>
        </w:rPr>
      </w:pPr>
      <w:bookmarkStart w:id="55" w:name="bookmark2848"/>
      <w:bookmarkEnd w:id="55"/>
      <w:r>
        <w:rPr>
          <w:i/>
          <w:iCs/>
          <w:sz w:val="28"/>
          <w:szCs w:val="28"/>
        </w:rPr>
        <w:t>b) Tổ chức thực hiện.</w:t>
      </w:r>
    </w:p>
    <w:p w14:paraId="4361E70E">
      <w:pPr>
        <w:pStyle w:val="14"/>
        <w:tabs>
          <w:tab w:val="left" w:pos="270"/>
        </w:tabs>
        <w:spacing w:after="0" w:line="360" w:lineRule="auto"/>
        <w:ind w:left="90" w:firstLine="90"/>
        <w:jc w:val="both"/>
        <w:rPr>
          <w:sz w:val="28"/>
          <w:szCs w:val="28"/>
        </w:rPr>
      </w:pPr>
      <w:r>
        <w:rPr>
          <w:sz w:val="28"/>
          <w:szCs w:val="28"/>
        </w:rPr>
        <w:t>- Bước 1: GV yêu cầu HS đọc thông tin mục b, tìm hiểu một số nét đặc sắc về văn hoá của châu thổ sông Cửu Long. GV đặt câu hỏi gợi mở:</w:t>
      </w:r>
    </w:p>
    <w:p w14:paraId="1DE9E5CB">
      <w:pPr>
        <w:pStyle w:val="14"/>
        <w:tabs>
          <w:tab w:val="left" w:pos="270"/>
        </w:tabs>
        <w:spacing w:after="0" w:line="360" w:lineRule="auto"/>
        <w:ind w:left="90" w:firstLine="90"/>
        <w:jc w:val="both"/>
        <w:rPr>
          <w:sz w:val="28"/>
          <w:szCs w:val="28"/>
        </w:rPr>
      </w:pPr>
      <w:r>
        <w:rPr>
          <w:i/>
          <w:iCs/>
          <w:sz w:val="28"/>
          <w:szCs w:val="28"/>
        </w:rPr>
        <w:t>+ Văn hoá sông nước ở châu thổ sông Cửu Long được thể hiện như thế nào?</w:t>
      </w:r>
    </w:p>
    <w:p w14:paraId="31217131">
      <w:pPr>
        <w:pStyle w:val="14"/>
        <w:tabs>
          <w:tab w:val="left" w:pos="270"/>
        </w:tabs>
        <w:spacing w:after="0" w:line="360" w:lineRule="auto"/>
        <w:ind w:left="90" w:firstLine="90"/>
        <w:jc w:val="both"/>
        <w:rPr>
          <w:sz w:val="28"/>
          <w:szCs w:val="28"/>
        </w:rPr>
      </w:pPr>
      <w:r>
        <w:rPr>
          <w:i/>
          <w:iCs/>
          <w:sz w:val="28"/>
          <w:szCs w:val="28"/>
        </w:rPr>
        <w:t>+ Cho biết một số nét văn hoá ẩm thực ở châu thổ sông Cửu Long.</w:t>
      </w:r>
    </w:p>
    <w:p w14:paraId="6B003379">
      <w:pPr>
        <w:pStyle w:val="14"/>
        <w:tabs>
          <w:tab w:val="left" w:pos="270"/>
        </w:tabs>
        <w:spacing w:after="0" w:line="360" w:lineRule="auto"/>
        <w:ind w:left="90" w:firstLine="90"/>
        <w:jc w:val="both"/>
        <w:rPr>
          <w:sz w:val="28"/>
          <w:szCs w:val="28"/>
        </w:rPr>
      </w:pPr>
      <w:r>
        <w:rPr>
          <w:i/>
          <w:iCs/>
          <w:sz w:val="28"/>
          <w:szCs w:val="28"/>
        </w:rPr>
        <w:t>+ Nêu một số làng nghề truyển thống ở châu thổ này.</w:t>
      </w:r>
    </w:p>
    <w:p w14:paraId="01C39E86">
      <w:pPr>
        <w:pStyle w:val="14"/>
        <w:tabs>
          <w:tab w:val="left" w:pos="270"/>
        </w:tabs>
        <w:spacing w:after="0" w:line="360" w:lineRule="auto"/>
        <w:ind w:left="90" w:firstLine="90"/>
        <w:jc w:val="both"/>
        <w:rPr>
          <w:sz w:val="28"/>
          <w:szCs w:val="28"/>
        </w:rPr>
      </w:pPr>
      <w:r>
        <w:rPr>
          <w:i/>
          <w:iCs/>
          <w:sz w:val="28"/>
          <w:szCs w:val="28"/>
        </w:rPr>
        <w:t>+ Kể tên một số lễ hội và nghệ thuật dân gian ở châu thổ sông Cửu Long.</w:t>
      </w:r>
    </w:p>
    <w:p w14:paraId="48A52E01">
      <w:pPr>
        <w:pStyle w:val="14"/>
        <w:numPr>
          <w:ilvl w:val="0"/>
          <w:numId w:val="1"/>
        </w:numPr>
        <w:tabs>
          <w:tab w:val="left" w:pos="270"/>
          <w:tab w:val="left" w:pos="306"/>
        </w:tabs>
        <w:spacing w:after="0" w:line="360" w:lineRule="auto"/>
        <w:ind w:left="90" w:firstLine="90"/>
        <w:jc w:val="both"/>
        <w:rPr>
          <w:sz w:val="28"/>
          <w:szCs w:val="28"/>
        </w:rPr>
      </w:pPr>
      <w:bookmarkStart w:id="56" w:name="bookmark2849"/>
      <w:bookmarkEnd w:id="56"/>
      <w:r>
        <w:rPr>
          <w:sz w:val="28"/>
          <w:szCs w:val="28"/>
        </w:rPr>
        <w:t xml:space="preserve"> Bước 2: HS làm việc cá nhân, nghiên cứu SGK, tư liệu để trả lời câu hỏi.</w:t>
      </w:r>
    </w:p>
    <w:p w14:paraId="03E2C678">
      <w:pPr>
        <w:pStyle w:val="14"/>
        <w:numPr>
          <w:ilvl w:val="0"/>
          <w:numId w:val="1"/>
        </w:numPr>
        <w:tabs>
          <w:tab w:val="left" w:pos="270"/>
          <w:tab w:val="left" w:pos="306"/>
        </w:tabs>
        <w:spacing w:after="0" w:line="360" w:lineRule="auto"/>
        <w:ind w:left="90" w:firstLine="90"/>
        <w:jc w:val="both"/>
        <w:rPr>
          <w:sz w:val="28"/>
          <w:szCs w:val="28"/>
        </w:rPr>
      </w:pPr>
      <w:bookmarkStart w:id="57" w:name="bookmark2850"/>
      <w:bookmarkEnd w:id="57"/>
      <w:r>
        <w:rPr>
          <w:sz w:val="28"/>
          <w:szCs w:val="28"/>
        </w:rPr>
        <w:t xml:space="preserve"> Bước 3: GV gọi một vài HS trả lời. Các HS khác nhận xét, bổ sung (nếu có).</w:t>
      </w:r>
    </w:p>
    <w:p w14:paraId="2DE49581">
      <w:pPr>
        <w:pStyle w:val="14"/>
        <w:numPr>
          <w:ilvl w:val="0"/>
          <w:numId w:val="1"/>
        </w:numPr>
        <w:tabs>
          <w:tab w:val="left" w:pos="270"/>
          <w:tab w:val="left" w:pos="306"/>
        </w:tabs>
        <w:spacing w:after="0" w:line="360" w:lineRule="auto"/>
        <w:ind w:left="90" w:firstLine="90"/>
        <w:jc w:val="both"/>
        <w:rPr>
          <w:sz w:val="28"/>
          <w:szCs w:val="28"/>
        </w:rPr>
      </w:pPr>
      <w:bookmarkStart w:id="58" w:name="bookmark2851"/>
      <w:bookmarkEnd w:id="58"/>
      <w:r>
        <w:rPr>
          <w:sz w:val="28"/>
          <w:szCs w:val="28"/>
        </w:rPr>
        <w:t xml:space="preserve"> Bước 4: GV chuẩn hoá kiến thức.</w:t>
      </w:r>
    </w:p>
    <w:p w14:paraId="35483A46">
      <w:pPr>
        <w:pStyle w:val="14"/>
        <w:numPr>
          <w:ilvl w:val="0"/>
          <w:numId w:val="1"/>
        </w:numPr>
        <w:pBdr>
          <w:top w:val="single" w:color="D2EEF2" w:sz="4" w:space="7"/>
          <w:left w:val="single" w:color="D2EEF2" w:sz="4" w:space="0"/>
          <w:bottom w:val="single" w:color="D2EEF2" w:sz="4" w:space="8"/>
          <w:right w:val="single" w:color="D2EEF2" w:sz="4" w:space="0"/>
        </w:pBdr>
        <w:shd w:val="clear" w:color="auto" w:fill="D2EEF2"/>
        <w:tabs>
          <w:tab w:val="left" w:pos="270"/>
          <w:tab w:val="left" w:pos="555"/>
        </w:tabs>
        <w:spacing w:after="0" w:line="360" w:lineRule="auto"/>
        <w:ind w:left="90" w:firstLine="90"/>
        <w:jc w:val="both"/>
        <w:rPr>
          <w:sz w:val="28"/>
          <w:szCs w:val="28"/>
        </w:rPr>
      </w:pPr>
      <w:bookmarkStart w:id="59" w:name="bookmark2852"/>
      <w:bookmarkEnd w:id="59"/>
      <w:r>
        <w:rPr>
          <w:sz w:val="28"/>
          <w:szCs w:val="28"/>
        </w:rPr>
        <w:t xml:space="preserve"> Văn hoá sông nước là nét đặc sắc ở châu thổ sông Cửu Long. Cuộc sống và hoạt động sản xuất của người dân châu thổ sông Cửu Long gắn với sông nước (nhà nổi, buôn bán trên sông, di chuyển bằng ghe, xuồng rất phổ biến,...).</w:t>
      </w:r>
    </w:p>
    <w:p w14:paraId="2A3F8775">
      <w:pPr>
        <w:pStyle w:val="14"/>
        <w:numPr>
          <w:ilvl w:val="0"/>
          <w:numId w:val="1"/>
        </w:numPr>
        <w:pBdr>
          <w:top w:val="single" w:color="D2EEF2" w:sz="4" w:space="0"/>
          <w:left w:val="single" w:color="D2EEF2" w:sz="4" w:space="0"/>
          <w:bottom w:val="single" w:color="D2EEF2" w:sz="4" w:space="12"/>
          <w:right w:val="single" w:color="D2EEF2" w:sz="4" w:space="0"/>
        </w:pBdr>
        <w:shd w:val="clear" w:color="auto" w:fill="D2EEF2"/>
        <w:tabs>
          <w:tab w:val="left" w:pos="270"/>
          <w:tab w:val="left" w:pos="555"/>
        </w:tabs>
        <w:spacing w:after="0" w:line="360" w:lineRule="auto"/>
        <w:ind w:left="90" w:firstLine="90"/>
        <w:jc w:val="both"/>
        <w:rPr>
          <w:sz w:val="28"/>
          <w:szCs w:val="28"/>
        </w:rPr>
      </w:pPr>
      <w:bookmarkStart w:id="60" w:name="bookmark2853"/>
      <w:bookmarkEnd w:id="60"/>
      <w:r>
        <w:rPr>
          <w:sz w:val="28"/>
          <w:szCs w:val="28"/>
        </w:rPr>
        <w:t xml:space="preserve"> Ẩm thực châu thổ sông Cửu Long gắn với sản vật từ sông nước, lúa gạo: mắn, cá khô, bánh làm từ gạo.</w:t>
      </w:r>
      <w:bookmarkStart w:id="61" w:name="bookmark2854"/>
      <w:bookmarkEnd w:id="61"/>
    </w:p>
    <w:p w14:paraId="2369BDC9">
      <w:pPr>
        <w:pStyle w:val="14"/>
        <w:numPr>
          <w:ilvl w:val="0"/>
          <w:numId w:val="1"/>
        </w:numPr>
        <w:pBdr>
          <w:top w:val="single" w:color="D2EEF2" w:sz="4" w:space="0"/>
          <w:left w:val="single" w:color="D2EEF2" w:sz="4" w:space="0"/>
          <w:bottom w:val="single" w:color="D2EEF2" w:sz="4" w:space="12"/>
          <w:right w:val="single" w:color="D2EEF2" w:sz="4" w:space="0"/>
        </w:pBdr>
        <w:shd w:val="clear" w:color="auto" w:fill="D2EEF2"/>
        <w:tabs>
          <w:tab w:val="left" w:pos="270"/>
          <w:tab w:val="left" w:pos="555"/>
        </w:tabs>
        <w:spacing w:after="0" w:line="360" w:lineRule="auto"/>
        <w:ind w:left="90" w:firstLine="90"/>
        <w:jc w:val="both"/>
        <w:rPr>
          <w:sz w:val="28"/>
          <w:szCs w:val="28"/>
        </w:rPr>
      </w:pPr>
      <w:r>
        <w:rPr>
          <w:sz w:val="28"/>
          <w:szCs w:val="28"/>
        </w:rPr>
        <w:t xml:space="preserve"> Một số nghề thủ công truyền thống: đóng ghe xuồng, làm bột gạo, làm đường thốt nốt,...</w:t>
      </w:r>
      <w:bookmarkStart w:id="62" w:name="bookmark2855"/>
      <w:bookmarkEnd w:id="62"/>
    </w:p>
    <w:p w14:paraId="50F5D020">
      <w:pPr>
        <w:pStyle w:val="14"/>
        <w:numPr>
          <w:ilvl w:val="0"/>
          <w:numId w:val="1"/>
        </w:numPr>
        <w:pBdr>
          <w:top w:val="single" w:color="D2EEF2" w:sz="4" w:space="0"/>
          <w:left w:val="single" w:color="D2EEF2" w:sz="4" w:space="0"/>
          <w:bottom w:val="single" w:color="D2EEF2" w:sz="4" w:space="12"/>
          <w:right w:val="single" w:color="D2EEF2" w:sz="4" w:space="0"/>
        </w:pBdr>
        <w:shd w:val="clear" w:color="auto" w:fill="D2EEF2"/>
        <w:tabs>
          <w:tab w:val="left" w:pos="270"/>
          <w:tab w:val="left" w:pos="555"/>
        </w:tabs>
        <w:spacing w:after="0" w:line="360" w:lineRule="auto"/>
        <w:ind w:left="90" w:firstLine="90"/>
        <w:jc w:val="both"/>
        <w:rPr>
          <w:sz w:val="28"/>
          <w:szCs w:val="28"/>
        </w:rPr>
      </w:pPr>
      <w:r>
        <w:rPr>
          <w:sz w:val="28"/>
          <w:szCs w:val="28"/>
        </w:rPr>
        <w:t xml:space="preserve"> Có nhiều lễ hội: lễ hội miếu Bà Chúa Xứ, lễ hội Nghinh Ông, lễ hội Chôl Chnăm Thmây, lễ hội Đua ghe Ngo,...</w:t>
      </w:r>
    </w:p>
    <w:p w14:paraId="013E311F">
      <w:pPr>
        <w:pStyle w:val="14"/>
        <w:numPr>
          <w:ilvl w:val="0"/>
          <w:numId w:val="1"/>
        </w:numPr>
        <w:pBdr>
          <w:top w:val="single" w:color="D2EEF2" w:sz="4" w:space="0"/>
          <w:left w:val="single" w:color="D2EEF2" w:sz="4" w:space="0"/>
          <w:bottom w:val="single" w:color="D2EEF2" w:sz="4" w:space="12"/>
          <w:right w:val="single" w:color="D2EEF2" w:sz="4" w:space="0"/>
        </w:pBdr>
        <w:shd w:val="clear" w:color="auto" w:fill="D2EEF2"/>
        <w:tabs>
          <w:tab w:val="left" w:pos="270"/>
          <w:tab w:val="left" w:pos="555"/>
        </w:tabs>
        <w:spacing w:after="0" w:line="360" w:lineRule="auto"/>
        <w:ind w:left="90" w:firstLine="90"/>
        <w:jc w:val="both"/>
        <w:rPr>
          <w:sz w:val="28"/>
          <w:szCs w:val="28"/>
        </w:rPr>
      </w:pPr>
      <w:bookmarkStart w:id="63" w:name="bookmark2856"/>
      <w:bookmarkEnd w:id="63"/>
      <w:r>
        <w:rPr>
          <w:sz w:val="28"/>
          <w:szCs w:val="28"/>
        </w:rPr>
        <w:t xml:space="preserve"> Nghệ thuật Đờn ca tài tử Nam Bộ, phổ biến rộng rãi, là di sản văn hoá phi vật thể thế giới.</w:t>
      </w:r>
    </w:p>
    <w:p w14:paraId="4105541E">
      <w:pPr>
        <w:pStyle w:val="14"/>
        <w:tabs>
          <w:tab w:val="left" w:pos="270"/>
          <w:tab w:val="left" w:pos="550"/>
        </w:tabs>
        <w:spacing w:after="0" w:line="360" w:lineRule="auto"/>
        <w:ind w:left="180"/>
        <w:jc w:val="both"/>
        <w:rPr>
          <w:b/>
          <w:bCs/>
          <w:i/>
          <w:iCs/>
          <w:sz w:val="28"/>
          <w:szCs w:val="28"/>
        </w:rPr>
      </w:pPr>
      <w:bookmarkStart w:id="64" w:name="bookmark2857"/>
      <w:bookmarkEnd w:id="64"/>
    </w:p>
    <w:p w14:paraId="49EF2F67">
      <w:pPr>
        <w:pStyle w:val="14"/>
        <w:tabs>
          <w:tab w:val="left" w:pos="270"/>
          <w:tab w:val="left" w:pos="550"/>
        </w:tabs>
        <w:spacing w:after="0" w:line="360" w:lineRule="auto"/>
        <w:ind w:left="180"/>
        <w:jc w:val="both"/>
        <w:rPr>
          <w:sz w:val="28"/>
          <w:szCs w:val="28"/>
        </w:rPr>
      </w:pPr>
      <w:r>
        <w:rPr>
          <w:b/>
          <w:bCs/>
          <w:i/>
          <w:iCs/>
          <w:sz w:val="28"/>
          <w:szCs w:val="28"/>
        </w:rPr>
        <w:t>2.2. Nội dung 2: Tìm hiểu biến đổi khí hậu ở châu thổ sông Hồng và châu thổ sông Cửu Long.</w:t>
      </w:r>
    </w:p>
    <w:p w14:paraId="77FA64A6">
      <w:pPr>
        <w:pStyle w:val="14"/>
        <w:tabs>
          <w:tab w:val="left" w:pos="270"/>
          <w:tab w:val="left" w:pos="709"/>
        </w:tabs>
        <w:spacing w:after="0" w:line="360" w:lineRule="auto"/>
        <w:ind w:left="180"/>
        <w:jc w:val="both"/>
        <w:rPr>
          <w:sz w:val="28"/>
          <w:szCs w:val="28"/>
        </w:rPr>
      </w:pPr>
      <w:bookmarkStart w:id="65" w:name="bookmark2858"/>
      <w:bookmarkEnd w:id="65"/>
      <w:r>
        <w:rPr>
          <w:i/>
          <w:iCs/>
          <w:sz w:val="28"/>
          <w:szCs w:val="28"/>
        </w:rPr>
        <w:t>2.2.1. Biểu hiện của biến đổi khí hậu ở châu thổ sông Hồng và châu thổ sông Cửu Long.</w:t>
      </w:r>
    </w:p>
    <w:p w14:paraId="5BF41EA0">
      <w:pPr>
        <w:pStyle w:val="14"/>
        <w:tabs>
          <w:tab w:val="left" w:pos="270"/>
          <w:tab w:val="left" w:pos="382"/>
        </w:tabs>
        <w:spacing w:after="0" w:line="360" w:lineRule="auto"/>
        <w:jc w:val="both"/>
        <w:rPr>
          <w:sz w:val="28"/>
          <w:szCs w:val="28"/>
        </w:rPr>
      </w:pPr>
      <w:bookmarkStart w:id="66" w:name="bookmark2859"/>
      <w:bookmarkEnd w:id="66"/>
      <w:r>
        <w:rPr>
          <w:i/>
          <w:iCs/>
          <w:sz w:val="28"/>
          <w:szCs w:val="28"/>
        </w:rPr>
        <w:t>a) Mục tiêu</w:t>
      </w:r>
    </w:p>
    <w:p w14:paraId="3F47D6BD">
      <w:pPr>
        <w:pStyle w:val="14"/>
        <w:tabs>
          <w:tab w:val="left" w:pos="270"/>
        </w:tabs>
        <w:spacing w:after="0" w:line="360" w:lineRule="auto"/>
        <w:ind w:left="90" w:firstLine="90"/>
        <w:jc w:val="both"/>
        <w:rPr>
          <w:sz w:val="28"/>
          <w:szCs w:val="28"/>
        </w:rPr>
      </w:pPr>
      <w:r>
        <w:rPr>
          <w:sz w:val="28"/>
          <w:szCs w:val="28"/>
        </w:rPr>
        <w:t>Phân tích được những biểu hiện của biến đổi khí hậu ở hai vùng châu thổ sông Hồng và sông Cửu Long.</w:t>
      </w:r>
    </w:p>
    <w:p w14:paraId="4205D8BE">
      <w:pPr>
        <w:pStyle w:val="14"/>
        <w:tabs>
          <w:tab w:val="left" w:pos="270"/>
          <w:tab w:val="left" w:pos="382"/>
        </w:tabs>
        <w:spacing w:after="0" w:line="360" w:lineRule="auto"/>
        <w:jc w:val="both"/>
        <w:rPr>
          <w:sz w:val="28"/>
          <w:szCs w:val="28"/>
        </w:rPr>
      </w:pPr>
      <w:bookmarkStart w:id="67" w:name="bookmark2860"/>
      <w:bookmarkEnd w:id="67"/>
      <w:r>
        <w:rPr>
          <w:i/>
          <w:iCs/>
          <w:sz w:val="28"/>
          <w:szCs w:val="28"/>
        </w:rPr>
        <w:t>b) Tổ chức thực hiện</w:t>
      </w:r>
    </w:p>
    <w:p w14:paraId="7558C0D2">
      <w:pPr>
        <w:pStyle w:val="14"/>
        <w:numPr>
          <w:ilvl w:val="0"/>
          <w:numId w:val="1"/>
        </w:numPr>
        <w:tabs>
          <w:tab w:val="left" w:pos="270"/>
          <w:tab w:val="left" w:pos="315"/>
        </w:tabs>
        <w:spacing w:after="0" w:line="360" w:lineRule="auto"/>
        <w:ind w:left="90" w:firstLine="90"/>
        <w:jc w:val="both"/>
        <w:rPr>
          <w:sz w:val="28"/>
          <w:szCs w:val="28"/>
        </w:rPr>
      </w:pPr>
      <w:bookmarkStart w:id="68" w:name="bookmark2861"/>
      <w:bookmarkEnd w:id="68"/>
      <w:r>
        <w:rPr>
          <w:sz w:val="28"/>
          <w:szCs w:val="28"/>
        </w:rPr>
        <w:t xml:space="preserve"> Bước 1: GV yêu cầu HS dựa vào thông tin mục a, hãy phân tích những biểu hiện của biến đổi khí hậu ở vùng châu thổ sông Hồng và sông Cửu Long.</w:t>
      </w:r>
    </w:p>
    <w:p w14:paraId="68EA2349">
      <w:pPr>
        <w:pStyle w:val="14"/>
        <w:tabs>
          <w:tab w:val="left" w:pos="270"/>
        </w:tabs>
        <w:spacing w:after="0" w:line="360" w:lineRule="auto"/>
        <w:ind w:left="90" w:firstLine="90"/>
        <w:jc w:val="both"/>
        <w:rPr>
          <w:sz w:val="28"/>
          <w:szCs w:val="28"/>
        </w:rPr>
      </w:pPr>
      <w:r>
        <w:rPr>
          <w:sz w:val="28"/>
          <w:szCs w:val="28"/>
        </w:rPr>
        <w:t>GV lưu ý HS nghiên cứu kĩ bảng số liệu để rút ra nhận xét về sự biến đổi nhiệt độ và lượng mưa ở hai châu thổ giai đoạn 1961 - 2020.</w:t>
      </w:r>
    </w:p>
    <w:p w14:paraId="7958900B">
      <w:pPr>
        <w:pStyle w:val="14"/>
        <w:numPr>
          <w:ilvl w:val="0"/>
          <w:numId w:val="1"/>
        </w:numPr>
        <w:tabs>
          <w:tab w:val="left" w:pos="270"/>
          <w:tab w:val="left" w:pos="306"/>
        </w:tabs>
        <w:spacing w:after="0" w:line="360" w:lineRule="auto"/>
        <w:ind w:left="90" w:firstLine="90"/>
        <w:jc w:val="both"/>
        <w:rPr>
          <w:sz w:val="28"/>
          <w:szCs w:val="28"/>
        </w:rPr>
      </w:pPr>
      <w:bookmarkStart w:id="69" w:name="bookmark2862"/>
      <w:bookmarkEnd w:id="69"/>
      <w:r>
        <w:rPr>
          <w:sz w:val="28"/>
          <w:szCs w:val="28"/>
        </w:rPr>
        <w:t xml:space="preserve"> Bước 2: Các cặp trao đổi, thảo luận trả lời câu hỏi.</w:t>
      </w:r>
    </w:p>
    <w:p w14:paraId="559ADEBF">
      <w:pPr>
        <w:pStyle w:val="14"/>
        <w:numPr>
          <w:ilvl w:val="0"/>
          <w:numId w:val="1"/>
        </w:numPr>
        <w:tabs>
          <w:tab w:val="left" w:pos="270"/>
          <w:tab w:val="left" w:pos="306"/>
        </w:tabs>
        <w:spacing w:after="0" w:line="360" w:lineRule="auto"/>
        <w:ind w:left="90" w:firstLine="90"/>
        <w:jc w:val="both"/>
        <w:rPr>
          <w:sz w:val="28"/>
          <w:szCs w:val="28"/>
        </w:rPr>
      </w:pPr>
      <w:bookmarkStart w:id="70" w:name="bookmark2863"/>
      <w:bookmarkEnd w:id="70"/>
      <w:r>
        <w:rPr>
          <w:sz w:val="28"/>
          <w:szCs w:val="28"/>
        </w:rPr>
        <w:t xml:space="preserve"> Bước 3: GV gọi một vài HS trả lời câu hỏi, nhận xét, bổ sung.</w:t>
      </w:r>
    </w:p>
    <w:p w14:paraId="31601CD4">
      <w:pPr>
        <w:pStyle w:val="14"/>
        <w:numPr>
          <w:ilvl w:val="0"/>
          <w:numId w:val="1"/>
        </w:numPr>
        <w:tabs>
          <w:tab w:val="left" w:pos="270"/>
          <w:tab w:val="left" w:pos="306"/>
        </w:tabs>
        <w:spacing w:after="0" w:line="360" w:lineRule="auto"/>
        <w:ind w:left="90" w:firstLine="90"/>
        <w:jc w:val="both"/>
        <w:rPr>
          <w:sz w:val="28"/>
          <w:szCs w:val="28"/>
        </w:rPr>
      </w:pPr>
      <w:bookmarkStart w:id="71" w:name="bookmark2864"/>
      <w:bookmarkEnd w:id="71"/>
      <w:r>
        <w:rPr>
          <w:sz w:val="28"/>
          <w:szCs w:val="28"/>
        </w:rPr>
        <w:t xml:space="preserve"> Bước 4: GV chuẩn hoá kiến thức.</w:t>
      </w:r>
    </w:p>
    <w:p w14:paraId="4F3EC9E1">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72" w:name="bookmark2865"/>
      <w:bookmarkEnd w:id="72"/>
      <w:r>
        <w:rPr>
          <w:sz w:val="28"/>
          <w:szCs w:val="28"/>
        </w:rPr>
        <w:t xml:space="preserve"> Về nhiệt độ: có xu thế tăng ở cả hai vùng châu thổ.</w:t>
      </w:r>
    </w:p>
    <w:p w14:paraId="36D3A6EA">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73" w:name="bookmark2866"/>
      <w:bookmarkEnd w:id="73"/>
      <w:r>
        <w:rPr>
          <w:sz w:val="28"/>
          <w:szCs w:val="28"/>
        </w:rPr>
        <w:t xml:space="preserve"> Về lượng mưa: tổng lượng mưa trung bình năm có sự biến động qua các thập niên.</w:t>
      </w:r>
    </w:p>
    <w:p w14:paraId="70B7213E">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50"/>
        </w:tabs>
        <w:spacing w:after="0" w:line="360" w:lineRule="auto"/>
        <w:ind w:left="90" w:firstLine="90"/>
        <w:jc w:val="both"/>
        <w:rPr>
          <w:sz w:val="28"/>
          <w:szCs w:val="28"/>
        </w:rPr>
      </w:pPr>
      <w:bookmarkStart w:id="74" w:name="bookmark2867"/>
      <w:bookmarkEnd w:id="74"/>
      <w:r>
        <w:rPr>
          <w:sz w:val="28"/>
          <w:szCs w:val="28"/>
        </w:rPr>
        <w:t xml:space="preserve"> Các hiện tượng thời tiết cực đoan trở nên bất thường, khó dự báo và gây ra hậu quả nặng nề hơn.</w:t>
      </w:r>
    </w:p>
    <w:p w14:paraId="3C83373E">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Châu thổ sông Hồng, số ngày nắng nóng có xu thế tăng, số ngày rét đậm, rét hại có xu thế giảm.</w:t>
      </w:r>
    </w:p>
    <w:p w14:paraId="10EB18C6">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Châu thổ sông Cửu Long, số ngày nắng nóng, số lượng các đợt hạn có xu thế tăng.</w:t>
      </w:r>
    </w:p>
    <w:p w14:paraId="26220FD7">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75" w:name="bookmark2868"/>
      <w:bookmarkEnd w:id="75"/>
      <w:r>
        <w:rPr>
          <w:sz w:val="28"/>
          <w:szCs w:val="28"/>
        </w:rPr>
        <w:t xml:space="preserve"> Mực nước biển có xu thế tăng lên ở ven biển hai châu thổ, trung bình 2,7 mm/năm.</w:t>
      </w:r>
    </w:p>
    <w:p w14:paraId="21C3D9D1">
      <w:pPr>
        <w:pStyle w:val="14"/>
        <w:tabs>
          <w:tab w:val="left" w:pos="270"/>
          <w:tab w:val="left" w:pos="709"/>
        </w:tabs>
        <w:spacing w:after="0" w:line="360" w:lineRule="auto"/>
        <w:ind w:left="180"/>
        <w:jc w:val="both"/>
        <w:rPr>
          <w:i/>
          <w:iCs/>
          <w:sz w:val="28"/>
          <w:szCs w:val="28"/>
        </w:rPr>
      </w:pPr>
      <w:bookmarkStart w:id="76" w:name="bookmark2869"/>
      <w:bookmarkEnd w:id="76"/>
    </w:p>
    <w:p w14:paraId="03C66F85">
      <w:pPr>
        <w:pStyle w:val="14"/>
        <w:tabs>
          <w:tab w:val="left" w:pos="270"/>
          <w:tab w:val="left" w:pos="709"/>
        </w:tabs>
        <w:spacing w:after="0" w:line="360" w:lineRule="auto"/>
        <w:ind w:left="180"/>
        <w:jc w:val="both"/>
        <w:rPr>
          <w:sz w:val="28"/>
          <w:szCs w:val="28"/>
        </w:rPr>
      </w:pPr>
      <w:r>
        <w:rPr>
          <w:i/>
          <w:iCs/>
          <w:sz w:val="28"/>
          <w:szCs w:val="28"/>
        </w:rPr>
        <w:t>2.2.2. Tác động của biến đổi khí hậu đối với sự phát triển kinh tế - xã hội ở châu thổ sông Hồng và sông Cửu Long.</w:t>
      </w:r>
    </w:p>
    <w:p w14:paraId="6EB0EE92">
      <w:pPr>
        <w:pStyle w:val="14"/>
        <w:tabs>
          <w:tab w:val="left" w:pos="270"/>
        </w:tabs>
        <w:spacing w:after="0" w:line="360" w:lineRule="auto"/>
        <w:ind w:left="90" w:firstLine="90"/>
        <w:jc w:val="both"/>
        <w:rPr>
          <w:sz w:val="28"/>
          <w:szCs w:val="28"/>
        </w:rPr>
      </w:pPr>
      <w:r>
        <w:rPr>
          <w:i/>
          <w:iCs/>
          <w:sz w:val="28"/>
          <w:szCs w:val="28"/>
        </w:rPr>
        <w:t>a) Mục tiêu</w:t>
      </w:r>
    </w:p>
    <w:p w14:paraId="14BD4C28">
      <w:pPr>
        <w:pStyle w:val="14"/>
        <w:tabs>
          <w:tab w:val="left" w:pos="270"/>
        </w:tabs>
        <w:spacing w:after="0" w:line="360" w:lineRule="auto"/>
        <w:ind w:left="90" w:firstLine="90"/>
        <w:jc w:val="both"/>
        <w:rPr>
          <w:sz w:val="28"/>
          <w:szCs w:val="28"/>
        </w:rPr>
      </w:pPr>
      <w:r>
        <w:rPr>
          <w:sz w:val="28"/>
          <w:szCs w:val="28"/>
        </w:rPr>
        <w:t>Nêu được tác động của biến đổi khí hậu đối với sự phát triển kinh tế - xã hội ở châu thổ sông Hồng và sông Cửu Long.</w:t>
      </w:r>
    </w:p>
    <w:p w14:paraId="3D1F4A69">
      <w:pPr>
        <w:pStyle w:val="14"/>
        <w:tabs>
          <w:tab w:val="left" w:pos="270"/>
        </w:tabs>
        <w:spacing w:after="0" w:line="360" w:lineRule="auto"/>
        <w:ind w:left="90" w:firstLine="90"/>
        <w:jc w:val="both"/>
        <w:rPr>
          <w:sz w:val="28"/>
          <w:szCs w:val="28"/>
        </w:rPr>
      </w:pPr>
      <w:r>
        <w:rPr>
          <w:i/>
          <w:iCs/>
          <w:sz w:val="28"/>
          <w:szCs w:val="28"/>
        </w:rPr>
        <w:t>b) Tổ chức thực hiện</w:t>
      </w:r>
    </w:p>
    <w:p w14:paraId="74767A9A">
      <w:pPr>
        <w:pStyle w:val="14"/>
        <w:tabs>
          <w:tab w:val="left" w:pos="270"/>
        </w:tabs>
        <w:spacing w:after="0" w:line="360" w:lineRule="auto"/>
        <w:ind w:left="90" w:firstLine="90"/>
        <w:jc w:val="both"/>
        <w:rPr>
          <w:sz w:val="28"/>
          <w:szCs w:val="28"/>
        </w:rPr>
      </w:pPr>
      <w:r>
        <w:rPr>
          <w:i/>
          <w:iCs/>
          <w:sz w:val="28"/>
          <w:szCs w:val="28"/>
        </w:rPr>
        <w:t>-</w:t>
      </w:r>
      <w:r>
        <w:rPr>
          <w:sz w:val="28"/>
          <w:szCs w:val="28"/>
        </w:rPr>
        <w:t xml:space="preserve"> Bước 1: GV yêu cầu HS dựa vào thông tin mục b, hãy nêu tác động của biến đổi khí hậu đối với sự phát triển kinh tế - xã hội ở châu thổ sông Hồng và sông Cửu Long. GV chia lớp thành nhiều nhóm:</w:t>
      </w:r>
    </w:p>
    <w:p w14:paraId="004A6BB2">
      <w:pPr>
        <w:pStyle w:val="14"/>
        <w:tabs>
          <w:tab w:val="left" w:pos="270"/>
        </w:tabs>
        <w:spacing w:after="0" w:line="360" w:lineRule="auto"/>
        <w:ind w:left="90" w:firstLine="90"/>
        <w:jc w:val="both"/>
        <w:rPr>
          <w:sz w:val="28"/>
          <w:szCs w:val="28"/>
        </w:rPr>
      </w:pPr>
      <w:r>
        <w:rPr>
          <w:sz w:val="28"/>
          <w:szCs w:val="28"/>
        </w:rPr>
        <w:t>+ Nhóm có số chẵn nêu tác động của biến đổi khí hậu đối với sự phát triển kinh tế - xã hội ở châu thổ sông Hồng.</w:t>
      </w:r>
    </w:p>
    <w:p w14:paraId="421247FB">
      <w:pPr>
        <w:pStyle w:val="14"/>
        <w:tabs>
          <w:tab w:val="left" w:pos="270"/>
        </w:tabs>
        <w:spacing w:after="0" w:line="360" w:lineRule="auto"/>
        <w:ind w:left="90" w:firstLine="90"/>
        <w:jc w:val="both"/>
        <w:rPr>
          <w:sz w:val="28"/>
          <w:szCs w:val="28"/>
        </w:rPr>
      </w:pPr>
      <w:r>
        <w:rPr>
          <w:sz w:val="28"/>
          <w:szCs w:val="28"/>
        </w:rPr>
        <w:t>+ Nhóm có số lẻ nêu tác động của biến đổi khí hậu đối với sự phát triển kinh tế - xã hội ở châu thổ sông Cửu Long.</w:t>
      </w:r>
    </w:p>
    <w:p w14:paraId="52604A7D">
      <w:pPr>
        <w:pStyle w:val="14"/>
        <w:tabs>
          <w:tab w:val="left" w:pos="270"/>
        </w:tabs>
        <w:spacing w:after="0" w:line="360" w:lineRule="auto"/>
        <w:ind w:left="90" w:firstLine="90"/>
        <w:jc w:val="both"/>
        <w:rPr>
          <w:sz w:val="28"/>
          <w:szCs w:val="28"/>
        </w:rPr>
      </w:pPr>
      <w:r>
        <w:rPr>
          <w:sz w:val="28"/>
          <w:szCs w:val="28"/>
        </w:rPr>
        <w:t>GV gợi ý các nhóm có thể sử dụng sơ đồ tư duy để nêu tác động của biến đổi khí hậu đến sự phát triển kinh tế - xã hội của hai châu thổ.</w:t>
      </w:r>
    </w:p>
    <w:p w14:paraId="531691A0">
      <w:pPr>
        <w:pStyle w:val="14"/>
        <w:numPr>
          <w:ilvl w:val="0"/>
          <w:numId w:val="1"/>
        </w:numPr>
        <w:tabs>
          <w:tab w:val="left" w:pos="270"/>
          <w:tab w:val="left" w:pos="306"/>
        </w:tabs>
        <w:spacing w:after="0" w:line="360" w:lineRule="auto"/>
        <w:ind w:left="90" w:firstLine="90"/>
        <w:jc w:val="both"/>
        <w:rPr>
          <w:sz w:val="28"/>
          <w:szCs w:val="28"/>
        </w:rPr>
      </w:pPr>
      <w:bookmarkStart w:id="77" w:name="bookmark2870"/>
      <w:bookmarkEnd w:id="77"/>
      <w:r>
        <w:rPr>
          <w:sz w:val="28"/>
          <w:szCs w:val="28"/>
        </w:rPr>
        <w:t xml:space="preserve"> Bước 2: Các nhóm thực hiện nhiệm vụ, GV quan sát, hỗ trợ (nếu cần).</w:t>
      </w:r>
    </w:p>
    <w:p w14:paraId="23DD7667">
      <w:pPr>
        <w:pStyle w:val="14"/>
        <w:numPr>
          <w:ilvl w:val="0"/>
          <w:numId w:val="1"/>
        </w:numPr>
        <w:tabs>
          <w:tab w:val="left" w:pos="270"/>
          <w:tab w:val="left" w:pos="315"/>
        </w:tabs>
        <w:spacing w:after="0" w:line="360" w:lineRule="auto"/>
        <w:ind w:left="90" w:firstLine="90"/>
        <w:jc w:val="both"/>
        <w:rPr>
          <w:sz w:val="28"/>
          <w:szCs w:val="28"/>
        </w:rPr>
      </w:pPr>
      <w:bookmarkStart w:id="78" w:name="bookmark2871"/>
      <w:bookmarkEnd w:id="78"/>
      <w:r>
        <w:rPr>
          <w:sz w:val="28"/>
          <w:szCs w:val="28"/>
        </w:rPr>
        <w:t xml:space="preserve"> Bước 3: GV gọi đại diện một vài nhóm chẵn, nhóm lẻ báo cáo kết quả; các nhóm khác nhận xét, bổ sung.</w:t>
      </w:r>
    </w:p>
    <w:p w14:paraId="021407A4">
      <w:pPr>
        <w:pStyle w:val="14"/>
        <w:numPr>
          <w:ilvl w:val="0"/>
          <w:numId w:val="1"/>
        </w:numPr>
        <w:tabs>
          <w:tab w:val="left" w:pos="270"/>
          <w:tab w:val="left" w:pos="310"/>
        </w:tabs>
        <w:spacing w:after="0" w:line="360" w:lineRule="auto"/>
        <w:ind w:left="90" w:firstLine="90"/>
        <w:jc w:val="both"/>
        <w:rPr>
          <w:sz w:val="28"/>
          <w:szCs w:val="28"/>
        </w:rPr>
      </w:pPr>
      <w:bookmarkStart w:id="79" w:name="bookmark2872"/>
      <w:bookmarkEnd w:id="79"/>
      <w:r>
        <w:rPr>
          <w:sz w:val="28"/>
          <w:szCs w:val="28"/>
        </w:rPr>
        <w:t xml:space="preserve"> Bước 4: GV đánh giá các nhóm và chuẩn hoá kiến thức (sử dụng tranh ảnh, video để minh hoạ - nếu có).</w:t>
      </w:r>
    </w:p>
    <w:p w14:paraId="5575D739">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80" w:name="bookmark2873"/>
      <w:bookmarkEnd w:id="80"/>
      <w:r>
        <w:rPr>
          <w:sz w:val="28"/>
          <w:szCs w:val="28"/>
        </w:rPr>
        <w:t xml:space="preserve"> Tác động của biến đổi khí hậu đến kinh tế - xã hội châu thổ sông Hồng:</w:t>
      </w:r>
    </w:p>
    <w:p w14:paraId="24CE8BD7">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Các đợt nắng nóng kéo dài làm tăng chi phí cho các thiết bị làm mát trong sản xuất và xây dựng, ảnh hưởng tiêu cực đến sức khoẻ người dân.</w:t>
      </w:r>
    </w:p>
    <w:p w14:paraId="22D77154">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Số ngày rét có xu thế giảm, mùa lạnh ngắn đi làm ảnh hưởng đến sản xuất cây vụ đông.</w:t>
      </w:r>
    </w:p>
    <w:p w14:paraId="3E235C29">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Bão, mưa lớn xuất hiện nhiều hơn dẫn đến ngập lụt gây thiệt hại về người và tài sản. Các hiện tượng thời tiết cực đoan gia tăng làm sản xuất nông nghiệp càng trở nên bấp bênh hơn.</w:t>
      </w:r>
    </w:p>
    <w:p w14:paraId="6D937705">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81" w:name="bookmark2874"/>
      <w:bookmarkEnd w:id="81"/>
      <w:r>
        <w:rPr>
          <w:sz w:val="28"/>
          <w:szCs w:val="28"/>
        </w:rPr>
        <w:t xml:space="preserve"> Tác động của biến đổi khí hậu đến kinh tế - xã hội châu thổ sông Cửu Long:</w:t>
      </w:r>
    </w:p>
    <w:p w14:paraId="4D49EAC2">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Nhiệt độ có xu thế tăng làm gia tăng sâu bệnh, dịch hại cho cây trồng, vật nuôi. + Mùa khô ngày càng gay gắt hơn, hạn hán xảy ra ở nhiều nơi gây thiếu nước cho sản xuất và sinh hoạt.</w:t>
      </w:r>
    </w:p>
    <w:p w14:paraId="27BFFCB4">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Nước biển dâng gây sạt lở bờ biển, khiến diện tích đất nông nghiệp, rừng ngập mặn bị thu hẹp. Trong mùa khô, nước biển xâm nhập sâu làm cho đất bị nhiễm phèn, nhiễm mặn ảnh hưởng đến cây trồng.</w:t>
      </w:r>
    </w:p>
    <w:p w14:paraId="0B4E5245">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Ảnh hưởng đến việc làm và thu nhập của người dân, ảnh hưởng đến an sinh xã hội.</w:t>
      </w:r>
    </w:p>
    <w:p w14:paraId="2E40BA7F">
      <w:pPr>
        <w:pStyle w:val="14"/>
        <w:tabs>
          <w:tab w:val="left" w:pos="270"/>
          <w:tab w:val="left" w:pos="718"/>
        </w:tabs>
        <w:spacing w:after="0" w:line="360" w:lineRule="auto"/>
        <w:ind w:left="180"/>
        <w:jc w:val="both"/>
        <w:rPr>
          <w:i/>
          <w:iCs/>
          <w:sz w:val="28"/>
          <w:szCs w:val="28"/>
        </w:rPr>
      </w:pPr>
      <w:bookmarkStart w:id="82" w:name="bookmark2875"/>
      <w:bookmarkEnd w:id="82"/>
    </w:p>
    <w:p w14:paraId="56B6E27A">
      <w:pPr>
        <w:pStyle w:val="14"/>
        <w:tabs>
          <w:tab w:val="left" w:pos="270"/>
          <w:tab w:val="left" w:pos="718"/>
        </w:tabs>
        <w:spacing w:after="0" w:line="360" w:lineRule="auto"/>
        <w:ind w:left="180"/>
        <w:jc w:val="both"/>
        <w:rPr>
          <w:sz w:val="28"/>
          <w:szCs w:val="28"/>
        </w:rPr>
      </w:pPr>
      <w:r>
        <w:rPr>
          <w:i/>
          <w:iCs/>
          <w:sz w:val="28"/>
          <w:szCs w:val="28"/>
        </w:rPr>
        <w:t>2.2.3. Biện pháp ứng phó với biến đổi khí hậu tại vùng châu thổ của hai đồng bằng hiện đại.</w:t>
      </w:r>
    </w:p>
    <w:p w14:paraId="411B521D">
      <w:pPr>
        <w:pStyle w:val="14"/>
        <w:tabs>
          <w:tab w:val="left" w:pos="270"/>
          <w:tab w:val="left" w:pos="382"/>
        </w:tabs>
        <w:spacing w:after="0" w:line="360" w:lineRule="auto"/>
        <w:ind w:left="180"/>
        <w:jc w:val="both"/>
        <w:rPr>
          <w:sz w:val="28"/>
          <w:szCs w:val="28"/>
        </w:rPr>
      </w:pPr>
      <w:bookmarkStart w:id="83" w:name="bookmark2876"/>
      <w:bookmarkEnd w:id="83"/>
      <w:r>
        <w:rPr>
          <w:i/>
          <w:iCs/>
          <w:sz w:val="28"/>
          <w:szCs w:val="28"/>
        </w:rPr>
        <w:t>a) Mục tiêu.</w:t>
      </w:r>
    </w:p>
    <w:p w14:paraId="5029FCAC">
      <w:pPr>
        <w:pStyle w:val="14"/>
        <w:tabs>
          <w:tab w:val="left" w:pos="270"/>
        </w:tabs>
        <w:spacing w:after="0" w:line="360" w:lineRule="auto"/>
        <w:ind w:left="90" w:firstLine="90"/>
        <w:jc w:val="both"/>
        <w:rPr>
          <w:sz w:val="28"/>
          <w:szCs w:val="28"/>
        </w:rPr>
      </w:pPr>
      <w:r>
        <w:rPr>
          <w:sz w:val="28"/>
          <w:szCs w:val="28"/>
        </w:rPr>
        <w:t>Đề xuất được ở mức độ đơn giản một số biện pháp ứng phó với biến đổi khí hậu liên quan đến vùng châu thổ của hai đồng bằng hiện đại.</w:t>
      </w:r>
    </w:p>
    <w:p w14:paraId="75CF4007">
      <w:pPr>
        <w:pStyle w:val="14"/>
        <w:tabs>
          <w:tab w:val="left" w:pos="270"/>
          <w:tab w:val="left" w:pos="382"/>
        </w:tabs>
        <w:spacing w:after="0" w:line="360" w:lineRule="auto"/>
        <w:jc w:val="both"/>
        <w:rPr>
          <w:sz w:val="28"/>
          <w:szCs w:val="28"/>
        </w:rPr>
      </w:pPr>
      <w:bookmarkStart w:id="84" w:name="bookmark2877"/>
      <w:bookmarkEnd w:id="84"/>
      <w:r>
        <w:rPr>
          <w:i/>
          <w:iCs/>
          <w:sz w:val="28"/>
          <w:szCs w:val="28"/>
        </w:rPr>
        <w:t>b) Tổ chức thực hiện.</w:t>
      </w:r>
    </w:p>
    <w:p w14:paraId="2AD83BD0">
      <w:pPr>
        <w:pStyle w:val="14"/>
        <w:tabs>
          <w:tab w:val="left" w:pos="270"/>
        </w:tabs>
        <w:spacing w:after="0" w:line="360" w:lineRule="auto"/>
        <w:ind w:left="90" w:firstLine="90"/>
        <w:jc w:val="both"/>
        <w:rPr>
          <w:sz w:val="28"/>
          <w:szCs w:val="28"/>
        </w:rPr>
      </w:pPr>
      <w:r>
        <w:rPr>
          <w:sz w:val="28"/>
          <w:szCs w:val="28"/>
        </w:rPr>
        <w:t>GV diễn giảng, để ứng phó với biến đổi khí hậu có hai nhóm giải pháp là giảm nhẹ và thích ứng. Giảm nhẹ biến đổi khí hậu là các hoạt động nhằm giảm mức độ hoặc cường độ phát thải khí nhà kính, tăng cường hấp thụ các khí nhà kính. Thích ứng với biến đổi khí hậu là sự điều chỉnh hệ thống tự nhiên hoặc con người đối với hoàn cảnh hoặc môi trường thay đổi, nhằm mục đích giảm khả năng bị tổn thương do biến đổi khí hậu và tận dụng các cơ hội do nó mang lại.</w:t>
      </w:r>
    </w:p>
    <w:p w14:paraId="447B6A5C">
      <w:pPr>
        <w:pStyle w:val="14"/>
        <w:numPr>
          <w:ilvl w:val="0"/>
          <w:numId w:val="1"/>
        </w:numPr>
        <w:tabs>
          <w:tab w:val="left" w:pos="270"/>
          <w:tab w:val="left" w:pos="315"/>
        </w:tabs>
        <w:spacing w:after="0" w:line="360" w:lineRule="auto"/>
        <w:ind w:left="90" w:firstLine="90"/>
        <w:jc w:val="both"/>
        <w:rPr>
          <w:sz w:val="28"/>
          <w:szCs w:val="28"/>
        </w:rPr>
      </w:pPr>
      <w:bookmarkStart w:id="85" w:name="bookmark2878"/>
      <w:bookmarkEnd w:id="85"/>
      <w:r>
        <w:rPr>
          <w:sz w:val="28"/>
          <w:szCs w:val="28"/>
        </w:rPr>
        <w:t xml:space="preserve"> Bước 1: GV đặt câu hỏi, theo em để ứng phó với biến đổi khí hậu cần làm gì? Với nhiệm vụ này, GV tổ chức cho HS hoạt động nhóm.</w:t>
      </w:r>
    </w:p>
    <w:p w14:paraId="4DAC366B">
      <w:pPr>
        <w:pStyle w:val="14"/>
        <w:tabs>
          <w:tab w:val="left" w:pos="270"/>
        </w:tabs>
        <w:spacing w:after="0" w:line="360" w:lineRule="auto"/>
        <w:ind w:left="90" w:firstLine="90"/>
        <w:jc w:val="both"/>
        <w:rPr>
          <w:sz w:val="28"/>
          <w:szCs w:val="28"/>
        </w:rPr>
      </w:pPr>
      <w:r>
        <w:rPr>
          <w:sz w:val="28"/>
          <w:szCs w:val="28"/>
        </w:rPr>
        <w:t>+ Nhóm chẵn, đề xuất giải pháp ứng phó với biến đổi khí hậu ở châu thổ sông Hồng. + Nhóm lẻ, đề xuất giải pháp ứng phó với biến đổi khí hậu ở châu thổ sông Cửu Long.</w:t>
      </w:r>
    </w:p>
    <w:p w14:paraId="62B08F65">
      <w:pPr>
        <w:pStyle w:val="14"/>
        <w:numPr>
          <w:ilvl w:val="0"/>
          <w:numId w:val="1"/>
        </w:numPr>
        <w:tabs>
          <w:tab w:val="left" w:pos="270"/>
          <w:tab w:val="left" w:pos="306"/>
        </w:tabs>
        <w:spacing w:after="0" w:line="360" w:lineRule="auto"/>
        <w:ind w:left="90" w:firstLine="90"/>
        <w:jc w:val="both"/>
        <w:rPr>
          <w:sz w:val="28"/>
          <w:szCs w:val="28"/>
        </w:rPr>
      </w:pPr>
      <w:bookmarkStart w:id="86" w:name="bookmark2879"/>
      <w:bookmarkEnd w:id="86"/>
      <w:r>
        <w:rPr>
          <w:sz w:val="28"/>
          <w:szCs w:val="28"/>
        </w:rPr>
        <w:t xml:space="preserve"> Bước 2: Các nhóm thực hiện nhiệm vụ.</w:t>
      </w:r>
    </w:p>
    <w:p w14:paraId="2A79FE71">
      <w:pPr>
        <w:pStyle w:val="14"/>
        <w:numPr>
          <w:ilvl w:val="0"/>
          <w:numId w:val="1"/>
        </w:numPr>
        <w:tabs>
          <w:tab w:val="left" w:pos="270"/>
          <w:tab w:val="left" w:pos="306"/>
        </w:tabs>
        <w:spacing w:after="0" w:line="360" w:lineRule="auto"/>
        <w:ind w:left="90" w:firstLine="90"/>
        <w:jc w:val="both"/>
        <w:rPr>
          <w:sz w:val="28"/>
          <w:szCs w:val="28"/>
        </w:rPr>
      </w:pPr>
      <w:bookmarkStart w:id="87" w:name="bookmark2880"/>
      <w:bookmarkEnd w:id="87"/>
      <w:r>
        <w:rPr>
          <w:sz w:val="28"/>
          <w:szCs w:val="28"/>
        </w:rPr>
        <w:t xml:space="preserve"> Bước 3: Đại diện một số nhóm chẵn, nhóm lẻ báo cáo kết quả, nhận xét, bổ sung.</w:t>
      </w:r>
    </w:p>
    <w:p w14:paraId="25230C58">
      <w:pPr>
        <w:pStyle w:val="14"/>
        <w:numPr>
          <w:ilvl w:val="0"/>
          <w:numId w:val="1"/>
        </w:numPr>
        <w:tabs>
          <w:tab w:val="left" w:pos="270"/>
          <w:tab w:val="left" w:pos="306"/>
        </w:tabs>
        <w:spacing w:after="0" w:line="360" w:lineRule="auto"/>
        <w:ind w:left="90" w:firstLine="90"/>
        <w:jc w:val="both"/>
        <w:rPr>
          <w:sz w:val="28"/>
          <w:szCs w:val="28"/>
        </w:rPr>
      </w:pPr>
      <w:bookmarkStart w:id="88" w:name="bookmark2881"/>
      <w:bookmarkEnd w:id="88"/>
      <w:r>
        <w:rPr>
          <w:sz w:val="28"/>
          <w:szCs w:val="28"/>
        </w:rPr>
        <w:t xml:space="preserve"> Bước 4: GV chuẩn hoá kiến thức (sử dụng video, tranh ảnh minh hoạ).</w:t>
      </w:r>
    </w:p>
    <w:p w14:paraId="4C9D56E6">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60"/>
        </w:tabs>
        <w:spacing w:after="0" w:line="360" w:lineRule="auto"/>
        <w:ind w:left="90" w:firstLine="90"/>
        <w:jc w:val="both"/>
        <w:rPr>
          <w:sz w:val="28"/>
          <w:szCs w:val="28"/>
        </w:rPr>
      </w:pPr>
      <w:bookmarkStart w:id="89" w:name="bookmark2882"/>
      <w:bookmarkEnd w:id="89"/>
      <w:r>
        <w:rPr>
          <w:sz w:val="28"/>
          <w:szCs w:val="28"/>
        </w:rPr>
        <w:t xml:space="preserve"> Để giảm nhẹ biến đổi khí hậu, hai châu thổ cần giảm thiểu lượng khí nhà kính phát thải vào khí quyển (hạn chế sử dụng nhiên liệu hoá thạch,...) và tăng cường sự hấp thụ các chất khí nhà kính (tăng cường trồng cây xanh, trồng rừng, bảo vệ rừng,...).</w:t>
      </w:r>
    </w:p>
    <w:p w14:paraId="4B1B819B">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90" w:name="bookmark2883"/>
      <w:bookmarkEnd w:id="90"/>
      <w:r>
        <w:rPr>
          <w:sz w:val="28"/>
          <w:szCs w:val="28"/>
        </w:rPr>
        <w:t>Một số biện pháp thích ứng với biến đổi khí hậu ở châu thổ sông Hồng:</w:t>
      </w:r>
    </w:p>
    <w:p w14:paraId="7947FF28">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Trong nông nghiệp: áp dụng các kĩ thuật canh tác, công nghệ sản xuất để hạn chế tác động của các hiện tượng thời tiết cực đoan, sâu bệnh; thay đổi thời gian mùa vụ,...</w:t>
      </w:r>
    </w:p>
    <w:p w14:paraId="5A14984B">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Đối với cộng đồng, cần theo dõi thường xuyên các thông tin về thời tiết để có thể đưa ra phương án phòng, chống thiên tai hiệu quả,...</w:t>
      </w:r>
    </w:p>
    <w:p w14:paraId="63234B56">
      <w:pPr>
        <w:pStyle w:val="14"/>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546"/>
        </w:tabs>
        <w:spacing w:after="0" w:line="360" w:lineRule="auto"/>
        <w:ind w:left="90" w:firstLine="90"/>
        <w:jc w:val="both"/>
        <w:rPr>
          <w:sz w:val="28"/>
          <w:szCs w:val="28"/>
        </w:rPr>
      </w:pPr>
      <w:bookmarkStart w:id="91" w:name="bookmark2884"/>
      <w:bookmarkEnd w:id="91"/>
      <w:r>
        <w:rPr>
          <w:sz w:val="28"/>
          <w:szCs w:val="28"/>
        </w:rPr>
        <w:t xml:space="preserve"> Một số biện pháp thích ứng với biến đổi khí hậu ở châu thổ sông Cửu Long:</w:t>
      </w:r>
    </w:p>
    <w:p w14:paraId="5C0E1721">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Trong nông nghiệp: tạo ra các giống cây trồng chịu mặn, chịu hạn; chuyển đổi đất trồng lúa sang trồng cây khác hoặc nuôi trồng thuỷ sản ở các khu vực đất bị nhiễm phèn, nhiễm mặn, hạn hán; xây dựng kênh mương, xây dựng đê biển, kè chắn sóng, cống ngăn mặn,...</w:t>
      </w:r>
    </w:p>
    <w:p w14:paraId="239A349E">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Trong du lịch: chú trọng phát triển du lịch sinh thái gắn với sông nước, miệt vườn, rừng ngập mặn, rừng tràm; du lịch cộng đồng thân thiện với môi trường, bảo vệ cảnh quan thiên nhiên,...</w:t>
      </w:r>
    </w:p>
    <w:p w14:paraId="6DE14CE4">
      <w:pPr>
        <w:pStyle w:val="14"/>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Đối với cộng đồng, cần có các biện pháp để đảm bảo nguồn nước sạch phục vụ sinh hoạt,...</w:t>
      </w:r>
    </w:p>
    <w:p w14:paraId="14629F70">
      <w:pPr>
        <w:pStyle w:val="10"/>
        <w:keepNext/>
        <w:keepLines/>
        <w:tabs>
          <w:tab w:val="left" w:pos="270"/>
          <w:tab w:val="left" w:pos="387"/>
        </w:tabs>
        <w:spacing w:after="0" w:line="360" w:lineRule="auto"/>
        <w:jc w:val="both"/>
        <w:rPr>
          <w:sz w:val="28"/>
          <w:szCs w:val="28"/>
        </w:rPr>
      </w:pPr>
      <w:bookmarkStart w:id="92" w:name="bookmark2887"/>
      <w:bookmarkEnd w:id="92"/>
    </w:p>
    <w:p w14:paraId="774FA935">
      <w:pPr>
        <w:pStyle w:val="10"/>
        <w:keepNext/>
        <w:keepLines/>
        <w:tabs>
          <w:tab w:val="left" w:pos="270"/>
          <w:tab w:val="left" w:pos="387"/>
        </w:tabs>
        <w:spacing w:after="0" w:line="360" w:lineRule="auto"/>
        <w:jc w:val="both"/>
        <w:rPr>
          <w:sz w:val="28"/>
          <w:szCs w:val="28"/>
        </w:rPr>
      </w:pPr>
      <w:r>
        <w:rPr>
          <w:sz w:val="28"/>
          <w:szCs w:val="28"/>
        </w:rPr>
        <w:t>3. Hoạt động 3: Hoạt động luyện tập.</w:t>
      </w:r>
    </w:p>
    <w:p w14:paraId="461B4320">
      <w:pPr>
        <w:pStyle w:val="14"/>
        <w:tabs>
          <w:tab w:val="left" w:pos="270"/>
          <w:tab w:val="left" w:pos="387"/>
        </w:tabs>
        <w:spacing w:after="0" w:line="360" w:lineRule="auto"/>
        <w:ind w:left="180"/>
        <w:jc w:val="both"/>
        <w:rPr>
          <w:sz w:val="28"/>
          <w:szCs w:val="28"/>
        </w:rPr>
      </w:pPr>
      <w:bookmarkStart w:id="93" w:name="bookmark2889"/>
      <w:bookmarkEnd w:id="93"/>
      <w:r>
        <w:rPr>
          <w:i/>
          <w:iCs/>
          <w:sz w:val="28"/>
          <w:szCs w:val="28"/>
        </w:rPr>
        <w:tab/>
      </w:r>
      <w:r>
        <w:rPr>
          <w:i/>
          <w:iCs/>
          <w:sz w:val="28"/>
          <w:szCs w:val="28"/>
        </w:rPr>
        <w:t>a) Mục tiêu.</w:t>
      </w:r>
    </w:p>
    <w:p w14:paraId="1EEAF99E">
      <w:pPr>
        <w:pStyle w:val="14"/>
        <w:tabs>
          <w:tab w:val="left" w:pos="270"/>
        </w:tabs>
        <w:spacing w:after="0" w:line="360" w:lineRule="auto"/>
        <w:ind w:left="90" w:firstLine="90"/>
        <w:jc w:val="both"/>
        <w:rPr>
          <w:sz w:val="28"/>
          <w:szCs w:val="28"/>
        </w:rPr>
      </w:pPr>
      <w:r>
        <w:rPr>
          <w:sz w:val="28"/>
          <w:szCs w:val="28"/>
        </w:rPr>
        <w:t>Củng cố, hệ thống hoá kiến thức đã học.</w:t>
      </w:r>
    </w:p>
    <w:p w14:paraId="3776F7D1">
      <w:pPr>
        <w:pStyle w:val="14"/>
        <w:tabs>
          <w:tab w:val="left" w:pos="270"/>
          <w:tab w:val="left" w:pos="387"/>
        </w:tabs>
        <w:spacing w:after="0" w:line="360" w:lineRule="auto"/>
        <w:jc w:val="both"/>
        <w:rPr>
          <w:sz w:val="28"/>
          <w:szCs w:val="28"/>
        </w:rPr>
      </w:pPr>
      <w:bookmarkStart w:id="94" w:name="bookmark2890"/>
      <w:bookmarkEnd w:id="94"/>
      <w:r>
        <w:rPr>
          <w:i/>
          <w:iCs/>
          <w:sz w:val="28"/>
          <w:szCs w:val="28"/>
        </w:rPr>
        <w:tab/>
      </w:r>
      <w:r>
        <w:rPr>
          <w:i/>
          <w:iCs/>
          <w:sz w:val="28"/>
          <w:szCs w:val="28"/>
        </w:rPr>
        <w:t>b) Tổ chức thực hiện.</w:t>
      </w:r>
    </w:p>
    <w:p w14:paraId="6A0DE976">
      <w:pPr>
        <w:pStyle w:val="14"/>
        <w:numPr>
          <w:ilvl w:val="0"/>
          <w:numId w:val="1"/>
        </w:numPr>
        <w:tabs>
          <w:tab w:val="left" w:pos="270"/>
          <w:tab w:val="left" w:pos="306"/>
        </w:tabs>
        <w:spacing w:after="0" w:line="360" w:lineRule="auto"/>
        <w:ind w:left="90" w:firstLine="90"/>
        <w:jc w:val="both"/>
        <w:rPr>
          <w:sz w:val="28"/>
          <w:szCs w:val="28"/>
        </w:rPr>
      </w:pPr>
      <w:bookmarkStart w:id="95" w:name="bookmark2891"/>
      <w:bookmarkEnd w:id="95"/>
      <w:r>
        <w:rPr>
          <w:sz w:val="28"/>
          <w:szCs w:val="28"/>
        </w:rPr>
        <w:t xml:space="preserve"> Bước 1: GV yêu cầu HS làm bài tập trên lớp.</w:t>
      </w:r>
    </w:p>
    <w:p w14:paraId="32C23A38">
      <w:pPr>
        <w:pStyle w:val="14"/>
        <w:numPr>
          <w:ilvl w:val="0"/>
          <w:numId w:val="1"/>
        </w:numPr>
        <w:tabs>
          <w:tab w:val="left" w:pos="270"/>
          <w:tab w:val="left" w:pos="306"/>
        </w:tabs>
        <w:spacing w:after="0" w:line="360" w:lineRule="auto"/>
        <w:ind w:left="90" w:firstLine="90"/>
        <w:jc w:val="both"/>
        <w:rPr>
          <w:sz w:val="28"/>
          <w:szCs w:val="28"/>
        </w:rPr>
      </w:pPr>
      <w:bookmarkStart w:id="96" w:name="bookmark2892"/>
      <w:bookmarkEnd w:id="96"/>
      <w:r>
        <w:rPr>
          <w:sz w:val="28"/>
          <w:szCs w:val="28"/>
        </w:rPr>
        <w:t xml:space="preserve"> Bước 2: HS thực hiện nhiệm vụ.</w:t>
      </w:r>
    </w:p>
    <w:p w14:paraId="604054D4">
      <w:pPr>
        <w:pStyle w:val="14"/>
        <w:numPr>
          <w:ilvl w:val="0"/>
          <w:numId w:val="1"/>
        </w:numPr>
        <w:tabs>
          <w:tab w:val="left" w:pos="270"/>
          <w:tab w:val="left" w:pos="310"/>
        </w:tabs>
        <w:spacing w:after="0" w:line="360" w:lineRule="auto"/>
        <w:ind w:left="90" w:firstLine="90"/>
        <w:jc w:val="both"/>
        <w:rPr>
          <w:sz w:val="28"/>
          <w:szCs w:val="28"/>
        </w:rPr>
      </w:pPr>
      <w:bookmarkStart w:id="97" w:name="bookmark2893"/>
      <w:bookmarkEnd w:id="97"/>
      <w:r>
        <w:rPr>
          <w:sz w:val="28"/>
          <w:szCs w:val="28"/>
        </w:rPr>
        <w:t xml:space="preserve"> Bước 3: GV gọi một vài HS cho biết một số nét văn hoá phi vật thể đặc sắc ở châu thổ sông Hồng và châu thổ sông Cửu Long.</w:t>
      </w:r>
    </w:p>
    <w:p w14:paraId="1F0324BB">
      <w:pPr>
        <w:pStyle w:val="14"/>
        <w:numPr>
          <w:ilvl w:val="0"/>
          <w:numId w:val="1"/>
        </w:numPr>
        <w:tabs>
          <w:tab w:val="left" w:pos="270"/>
          <w:tab w:val="left" w:pos="306"/>
        </w:tabs>
        <w:spacing w:after="0" w:line="360" w:lineRule="auto"/>
        <w:ind w:left="90" w:firstLine="90"/>
        <w:jc w:val="both"/>
        <w:rPr>
          <w:sz w:val="28"/>
          <w:szCs w:val="28"/>
        </w:rPr>
      </w:pPr>
      <w:bookmarkStart w:id="98" w:name="bookmark2894"/>
      <w:bookmarkEnd w:id="98"/>
      <w:r>
        <w:rPr>
          <w:sz w:val="28"/>
          <w:szCs w:val="28"/>
        </w:rPr>
        <w:t xml:space="preserve"> Bước 4: GV chuẩn hoá kiến thức.</w:t>
      </w:r>
    </w:p>
    <w:p w14:paraId="56A4D9FF">
      <w:pPr>
        <w:pStyle w:val="14"/>
        <w:tabs>
          <w:tab w:val="left" w:pos="270"/>
        </w:tabs>
        <w:spacing w:after="0" w:line="360" w:lineRule="auto"/>
        <w:ind w:left="90" w:firstLine="90"/>
        <w:jc w:val="both"/>
        <w:rPr>
          <w:sz w:val="28"/>
          <w:szCs w:val="28"/>
        </w:rPr>
      </w:pPr>
      <w:r>
        <w:rPr>
          <w:sz w:val="28"/>
          <w:szCs w:val="28"/>
        </w:rPr>
        <w:t>VĂN HOÁ PHI VẬT THỂ ĐẶC SẮC Ở CHÂU THỔ SÔNG HỒNG</w:t>
      </w:r>
      <w:r>
        <w:rPr>
          <w:sz w:val="28"/>
          <w:szCs w:val="28"/>
        </w:rPr>
        <w:br w:type="textWrapping"/>
      </w:r>
      <w:r>
        <w:rPr>
          <w:sz w:val="28"/>
          <w:szCs w:val="28"/>
        </w:rPr>
        <w:t>VÀ SÔNG CỬU LONG</w:t>
      </w:r>
    </w:p>
    <w:tbl>
      <w:tblPr>
        <w:tblStyle w:val="3"/>
        <w:tblW w:w="0" w:type="auto"/>
        <w:jc w:val="center"/>
        <w:tblLayout w:type="fixed"/>
        <w:tblCellMar>
          <w:top w:w="0" w:type="dxa"/>
          <w:left w:w="10" w:type="dxa"/>
          <w:bottom w:w="0" w:type="dxa"/>
          <w:right w:w="10" w:type="dxa"/>
        </w:tblCellMar>
      </w:tblPr>
      <w:tblGrid>
        <w:gridCol w:w="4181"/>
        <w:gridCol w:w="4325"/>
      </w:tblGrid>
      <w:tr w14:paraId="2B7EE8B8">
        <w:tblPrEx>
          <w:tblCellMar>
            <w:top w:w="0" w:type="dxa"/>
            <w:left w:w="10" w:type="dxa"/>
            <w:bottom w:w="0" w:type="dxa"/>
            <w:right w:w="10" w:type="dxa"/>
          </w:tblCellMar>
        </w:tblPrEx>
        <w:trPr>
          <w:jc w:val="center"/>
        </w:trPr>
        <w:tc>
          <w:tcPr>
            <w:tcW w:w="4181" w:type="dxa"/>
            <w:tcBorders>
              <w:top w:val="single" w:color="auto" w:sz="4" w:space="0"/>
              <w:left w:val="single" w:color="auto" w:sz="4" w:space="0"/>
            </w:tcBorders>
            <w:shd w:val="clear" w:color="auto" w:fill="F6D8B4"/>
            <w:vAlign w:val="center"/>
          </w:tcPr>
          <w:p w14:paraId="0D4BF118">
            <w:pPr>
              <w:pStyle w:val="18"/>
              <w:tabs>
                <w:tab w:val="left" w:pos="270"/>
              </w:tabs>
              <w:spacing w:after="0" w:line="360" w:lineRule="auto"/>
              <w:ind w:left="144" w:right="144" w:firstLine="86"/>
              <w:jc w:val="both"/>
              <w:rPr>
                <w:sz w:val="28"/>
                <w:szCs w:val="28"/>
              </w:rPr>
            </w:pPr>
            <w:r>
              <w:rPr>
                <w:b/>
                <w:bCs/>
                <w:sz w:val="28"/>
                <w:szCs w:val="28"/>
              </w:rPr>
              <w:t>Châu thổ sông Hồng</w:t>
            </w:r>
          </w:p>
        </w:tc>
        <w:tc>
          <w:tcPr>
            <w:tcW w:w="4325" w:type="dxa"/>
            <w:tcBorders>
              <w:top w:val="single" w:color="auto" w:sz="4" w:space="0"/>
              <w:left w:val="single" w:color="auto" w:sz="4" w:space="0"/>
              <w:right w:val="single" w:color="auto" w:sz="4" w:space="0"/>
            </w:tcBorders>
            <w:shd w:val="clear" w:color="auto" w:fill="F6D8B4"/>
            <w:vAlign w:val="center"/>
          </w:tcPr>
          <w:p w14:paraId="356CD6F3">
            <w:pPr>
              <w:pStyle w:val="18"/>
              <w:tabs>
                <w:tab w:val="left" w:pos="270"/>
              </w:tabs>
              <w:spacing w:after="0" w:line="360" w:lineRule="auto"/>
              <w:ind w:left="144" w:right="144" w:firstLine="86"/>
              <w:jc w:val="both"/>
              <w:rPr>
                <w:sz w:val="28"/>
                <w:szCs w:val="28"/>
              </w:rPr>
            </w:pPr>
            <w:r>
              <w:rPr>
                <w:b/>
                <w:bCs/>
                <w:sz w:val="28"/>
                <w:szCs w:val="28"/>
              </w:rPr>
              <w:t>Châu thổ sông Cửu Long</w:t>
            </w:r>
          </w:p>
        </w:tc>
      </w:tr>
      <w:tr w14:paraId="14409EF0">
        <w:tblPrEx>
          <w:tblCellMar>
            <w:top w:w="0" w:type="dxa"/>
            <w:left w:w="10" w:type="dxa"/>
            <w:bottom w:w="0" w:type="dxa"/>
            <w:right w:w="10" w:type="dxa"/>
          </w:tblCellMar>
        </w:tblPrEx>
        <w:trPr>
          <w:jc w:val="center"/>
        </w:trPr>
        <w:tc>
          <w:tcPr>
            <w:tcW w:w="4181" w:type="dxa"/>
            <w:tcBorders>
              <w:top w:val="single" w:color="auto" w:sz="4" w:space="0"/>
              <w:left w:val="single" w:color="auto" w:sz="4" w:space="0"/>
              <w:bottom w:val="single" w:color="auto" w:sz="4" w:space="0"/>
            </w:tcBorders>
            <w:shd w:val="clear" w:color="auto" w:fill="FFFFFF"/>
          </w:tcPr>
          <w:p w14:paraId="3EB2966A">
            <w:pPr>
              <w:pStyle w:val="18"/>
              <w:numPr>
                <w:ilvl w:val="0"/>
                <w:numId w:val="2"/>
              </w:numPr>
              <w:tabs>
                <w:tab w:val="left" w:pos="168"/>
                <w:tab w:val="left" w:pos="270"/>
              </w:tabs>
              <w:spacing w:after="0" w:line="360" w:lineRule="auto"/>
              <w:ind w:left="144" w:right="144" w:firstLine="86"/>
              <w:jc w:val="both"/>
              <w:rPr>
                <w:sz w:val="28"/>
                <w:szCs w:val="28"/>
              </w:rPr>
            </w:pPr>
            <w:r>
              <w:rPr>
                <w:sz w:val="28"/>
                <w:szCs w:val="28"/>
              </w:rPr>
              <w:t>Văn hoá ẩm thực với các món ăn truyền thống gắn với đồng ruộng, lúa gạo.</w:t>
            </w:r>
          </w:p>
          <w:p w14:paraId="6441237E">
            <w:pPr>
              <w:pStyle w:val="18"/>
              <w:numPr>
                <w:ilvl w:val="0"/>
                <w:numId w:val="2"/>
              </w:numPr>
              <w:tabs>
                <w:tab w:val="left" w:pos="197"/>
                <w:tab w:val="left" w:pos="270"/>
              </w:tabs>
              <w:spacing w:after="0" w:line="360" w:lineRule="auto"/>
              <w:ind w:left="144" w:right="144" w:firstLine="86"/>
              <w:jc w:val="both"/>
              <w:rPr>
                <w:sz w:val="28"/>
                <w:szCs w:val="28"/>
              </w:rPr>
            </w:pPr>
            <w:r>
              <w:rPr>
                <w:sz w:val="28"/>
                <w:szCs w:val="28"/>
              </w:rPr>
              <w:t>Các nghề thủ công truyền thống như gốm Bát Tràng (Hà Nội), đúc đồng Đại Bái (Bắc Ninh), thêu ren Văn Lâm (Ninh Bình),...</w:t>
            </w:r>
          </w:p>
          <w:p w14:paraId="31FB8173">
            <w:pPr>
              <w:pStyle w:val="18"/>
              <w:numPr>
                <w:ilvl w:val="0"/>
                <w:numId w:val="2"/>
              </w:numPr>
              <w:tabs>
                <w:tab w:val="left" w:pos="226"/>
                <w:tab w:val="left" w:pos="270"/>
              </w:tabs>
              <w:spacing w:after="0" w:line="360" w:lineRule="auto"/>
              <w:ind w:left="144" w:right="144" w:firstLine="86"/>
              <w:jc w:val="both"/>
              <w:rPr>
                <w:sz w:val="28"/>
                <w:szCs w:val="28"/>
              </w:rPr>
            </w:pPr>
            <w:r>
              <w:rPr>
                <w:sz w:val="28"/>
                <w:szCs w:val="28"/>
              </w:rPr>
              <w:t>Các lễ hội độc đáo (hội Lim, lễ hội chùa Hương, hội Gióng,...).</w:t>
            </w:r>
          </w:p>
        </w:tc>
        <w:tc>
          <w:tcPr>
            <w:tcW w:w="4325" w:type="dxa"/>
            <w:tcBorders>
              <w:top w:val="single" w:color="auto" w:sz="4" w:space="0"/>
              <w:left w:val="single" w:color="auto" w:sz="4" w:space="0"/>
              <w:bottom w:val="single" w:color="auto" w:sz="4" w:space="0"/>
              <w:right w:val="single" w:color="auto" w:sz="4" w:space="0"/>
            </w:tcBorders>
            <w:shd w:val="clear" w:color="auto" w:fill="FFFFFF"/>
            <w:vAlign w:val="center"/>
          </w:tcPr>
          <w:p w14:paraId="18A1E91A">
            <w:pPr>
              <w:pStyle w:val="18"/>
              <w:numPr>
                <w:ilvl w:val="0"/>
                <w:numId w:val="3"/>
              </w:numPr>
              <w:tabs>
                <w:tab w:val="left" w:pos="240"/>
                <w:tab w:val="left" w:pos="270"/>
              </w:tabs>
              <w:spacing w:after="0" w:line="360" w:lineRule="auto"/>
              <w:ind w:left="144" w:right="144" w:firstLine="86"/>
              <w:jc w:val="both"/>
              <w:rPr>
                <w:sz w:val="28"/>
                <w:szCs w:val="28"/>
              </w:rPr>
            </w:pPr>
            <w:r>
              <w:rPr>
                <w:sz w:val="28"/>
                <w:szCs w:val="28"/>
              </w:rPr>
              <w:t>Chợ nổi Cái Răng, Phụng Hiệp, Ngã Năm,..</w:t>
            </w:r>
          </w:p>
          <w:p w14:paraId="1678597F">
            <w:pPr>
              <w:pStyle w:val="18"/>
              <w:numPr>
                <w:ilvl w:val="0"/>
                <w:numId w:val="3"/>
              </w:numPr>
              <w:tabs>
                <w:tab w:val="left" w:pos="206"/>
                <w:tab w:val="left" w:pos="270"/>
              </w:tabs>
              <w:spacing w:after="0" w:line="360" w:lineRule="auto"/>
              <w:ind w:left="144" w:right="144" w:firstLine="86"/>
              <w:jc w:val="both"/>
              <w:rPr>
                <w:sz w:val="28"/>
                <w:szCs w:val="28"/>
              </w:rPr>
            </w:pPr>
            <w:r>
              <w:rPr>
                <w:sz w:val="28"/>
                <w:szCs w:val="28"/>
              </w:rPr>
              <w:t>Nét văn hoá ẩm thực ở châu thổ sông Cửu Long gắn liền với sản vật từ sông nước, lúa gạo, tiêu biểu là các loại mắm, cá khô,... và các loại bánh làm từ gạo.</w:t>
            </w:r>
          </w:p>
          <w:p w14:paraId="220E28D1">
            <w:pPr>
              <w:pStyle w:val="18"/>
              <w:numPr>
                <w:ilvl w:val="0"/>
                <w:numId w:val="3"/>
              </w:numPr>
              <w:tabs>
                <w:tab w:val="left" w:pos="230"/>
                <w:tab w:val="left" w:pos="270"/>
              </w:tabs>
              <w:spacing w:after="0" w:line="360" w:lineRule="auto"/>
              <w:ind w:left="144" w:right="144" w:firstLine="86"/>
              <w:jc w:val="both"/>
              <w:rPr>
                <w:sz w:val="28"/>
                <w:szCs w:val="28"/>
              </w:rPr>
            </w:pPr>
            <w:r>
              <w:rPr>
                <w:sz w:val="28"/>
                <w:szCs w:val="28"/>
              </w:rPr>
              <w:t>Một số nghề thủ công tiêu biểu như nghề đóng ghe xuồng ở Hậu Giang, nghề làm bột gạo ở Sa Đéc (Đồng Tháp), nghề làm đường thốt nốt ở An Giang,...</w:t>
            </w:r>
          </w:p>
        </w:tc>
      </w:tr>
      <w:tr w14:paraId="07A51CAC">
        <w:tblPrEx>
          <w:tblCellMar>
            <w:top w:w="0" w:type="dxa"/>
            <w:left w:w="10" w:type="dxa"/>
            <w:bottom w:w="0" w:type="dxa"/>
            <w:right w:w="10" w:type="dxa"/>
          </w:tblCellMar>
        </w:tblPrEx>
        <w:trPr>
          <w:jc w:val="center"/>
        </w:trPr>
        <w:tc>
          <w:tcPr>
            <w:tcW w:w="4181" w:type="dxa"/>
            <w:tcBorders>
              <w:top w:val="single" w:color="auto" w:sz="4" w:space="0"/>
              <w:left w:val="single" w:color="auto" w:sz="4" w:space="0"/>
              <w:bottom w:val="single" w:color="auto" w:sz="4" w:space="0"/>
            </w:tcBorders>
            <w:shd w:val="clear" w:color="auto" w:fill="FFFFFF"/>
          </w:tcPr>
          <w:p w14:paraId="25FAFD1F">
            <w:pPr>
              <w:pStyle w:val="18"/>
              <w:tabs>
                <w:tab w:val="left" w:pos="168"/>
                <w:tab w:val="left" w:pos="270"/>
              </w:tabs>
              <w:spacing w:line="360" w:lineRule="auto"/>
              <w:ind w:left="230" w:right="144"/>
              <w:jc w:val="both"/>
              <w:rPr>
                <w:sz w:val="28"/>
                <w:szCs w:val="28"/>
              </w:rPr>
            </w:pPr>
            <w:r>
              <w:rPr>
                <w:sz w:val="28"/>
                <w:szCs w:val="28"/>
              </w:rPr>
              <w:t>- Các loại hình nghệ thuật, diễn xướng dân gian (dân ca quan họ Bắc Ninh, nghệ thuật Ca Trù,...).</w:t>
            </w:r>
          </w:p>
          <w:p w14:paraId="4B40A69D">
            <w:pPr>
              <w:pStyle w:val="18"/>
              <w:tabs>
                <w:tab w:val="left" w:pos="168"/>
                <w:tab w:val="left" w:pos="270"/>
              </w:tabs>
              <w:spacing w:after="0" w:line="360" w:lineRule="auto"/>
              <w:ind w:left="230" w:right="144"/>
              <w:jc w:val="both"/>
              <w:rPr>
                <w:sz w:val="28"/>
                <w:szCs w:val="28"/>
              </w:rPr>
            </w:pPr>
            <w:r>
              <w:rPr>
                <w:sz w:val="28"/>
                <w:szCs w:val="28"/>
              </w:rPr>
              <w:t>- Văn hoá châu thổ sông Hồng còn thể hiện rõ nét qua nếp sống của cộng đồng dân cư và văn học dân gian truyền miệng (ca dao, tục ngữ, truyền thuyết,...).</w:t>
            </w:r>
          </w:p>
        </w:tc>
        <w:tc>
          <w:tcPr>
            <w:tcW w:w="4325" w:type="dxa"/>
            <w:tcBorders>
              <w:top w:val="single" w:color="auto" w:sz="4" w:space="0"/>
              <w:left w:val="single" w:color="auto" w:sz="4" w:space="0"/>
              <w:bottom w:val="single" w:color="auto" w:sz="4" w:space="0"/>
              <w:right w:val="single" w:color="auto" w:sz="4" w:space="0"/>
            </w:tcBorders>
            <w:shd w:val="clear" w:color="auto" w:fill="FFFFFF"/>
            <w:vAlign w:val="center"/>
          </w:tcPr>
          <w:p w14:paraId="0A44ACC8">
            <w:pPr>
              <w:pStyle w:val="18"/>
              <w:tabs>
                <w:tab w:val="left" w:pos="240"/>
                <w:tab w:val="left" w:pos="270"/>
              </w:tabs>
              <w:spacing w:after="0" w:line="360" w:lineRule="auto"/>
              <w:ind w:left="230" w:right="144"/>
              <w:jc w:val="both"/>
              <w:rPr>
                <w:sz w:val="28"/>
                <w:szCs w:val="28"/>
              </w:rPr>
            </w:pPr>
            <w:r>
              <w:rPr>
                <w:sz w:val="28"/>
                <w:szCs w:val="28"/>
              </w:rPr>
              <w:t>- Lễ hội và nghệ thuật dân gian như lễ hội miếu Bà Chúa Xứ, lễ hội Nghinh Ông, lễ hội Chôl Chnăm Thmây, lễ hội Đua ghe Ngo, nghệ thuật Đờn ca tài tử Nam Bộ,...</w:t>
            </w:r>
          </w:p>
        </w:tc>
      </w:tr>
    </w:tbl>
    <w:p w14:paraId="4714310B">
      <w:pPr>
        <w:pStyle w:val="10"/>
        <w:keepNext/>
        <w:keepLines/>
        <w:tabs>
          <w:tab w:val="left" w:pos="270"/>
          <w:tab w:val="left" w:pos="387"/>
        </w:tabs>
        <w:spacing w:after="0" w:line="360" w:lineRule="auto"/>
        <w:jc w:val="both"/>
        <w:rPr>
          <w:sz w:val="28"/>
          <w:szCs w:val="28"/>
        </w:rPr>
      </w:pPr>
      <w:bookmarkStart w:id="99" w:name="bookmark2897"/>
      <w:bookmarkEnd w:id="99"/>
    </w:p>
    <w:p w14:paraId="0D8EC610">
      <w:pPr>
        <w:pStyle w:val="10"/>
        <w:keepNext/>
        <w:keepLines/>
        <w:tabs>
          <w:tab w:val="left" w:pos="270"/>
          <w:tab w:val="left" w:pos="387"/>
        </w:tabs>
        <w:spacing w:after="0" w:line="360" w:lineRule="auto"/>
        <w:jc w:val="both"/>
        <w:rPr>
          <w:sz w:val="28"/>
          <w:szCs w:val="28"/>
        </w:rPr>
      </w:pPr>
      <w:r>
        <w:rPr>
          <w:sz w:val="28"/>
          <w:szCs w:val="28"/>
        </w:rPr>
        <w:t>4. Hoạt động 4: Hoạt động vận dụng.</w:t>
      </w:r>
    </w:p>
    <w:p w14:paraId="39510D22">
      <w:pPr>
        <w:pStyle w:val="14"/>
        <w:tabs>
          <w:tab w:val="left" w:pos="270"/>
          <w:tab w:val="left" w:pos="662"/>
        </w:tabs>
        <w:spacing w:after="0" w:line="360" w:lineRule="auto"/>
        <w:ind w:left="180"/>
        <w:jc w:val="both"/>
        <w:rPr>
          <w:sz w:val="28"/>
          <w:szCs w:val="28"/>
        </w:rPr>
      </w:pPr>
      <w:bookmarkStart w:id="100" w:name="bookmark2899"/>
      <w:bookmarkEnd w:id="100"/>
      <w:r>
        <w:rPr>
          <w:i/>
          <w:iCs/>
          <w:sz w:val="28"/>
          <w:szCs w:val="28"/>
        </w:rPr>
        <w:t>a) Mục tiêu</w:t>
      </w:r>
    </w:p>
    <w:p w14:paraId="7571A977">
      <w:pPr>
        <w:pStyle w:val="14"/>
        <w:tabs>
          <w:tab w:val="left" w:pos="270"/>
        </w:tabs>
        <w:spacing w:after="0" w:line="360" w:lineRule="auto"/>
        <w:ind w:left="90" w:firstLine="90"/>
        <w:jc w:val="both"/>
        <w:rPr>
          <w:sz w:val="28"/>
          <w:szCs w:val="28"/>
        </w:rPr>
      </w:pPr>
      <w:r>
        <w:rPr>
          <w:sz w:val="28"/>
          <w:szCs w:val="28"/>
        </w:rPr>
        <w:t>Vận dụng kiến thức đã học để’ giải quyết vấn đề thực tiễn.</w:t>
      </w:r>
    </w:p>
    <w:p w14:paraId="247F2B73">
      <w:pPr>
        <w:pStyle w:val="14"/>
        <w:tabs>
          <w:tab w:val="left" w:pos="270"/>
          <w:tab w:val="left" w:pos="662"/>
        </w:tabs>
        <w:spacing w:after="0" w:line="360" w:lineRule="auto"/>
        <w:ind w:left="180"/>
        <w:jc w:val="both"/>
        <w:rPr>
          <w:sz w:val="28"/>
          <w:szCs w:val="28"/>
        </w:rPr>
      </w:pPr>
      <w:bookmarkStart w:id="101" w:name="bookmark2900"/>
      <w:bookmarkEnd w:id="101"/>
      <w:r>
        <w:rPr>
          <w:i/>
          <w:iCs/>
          <w:sz w:val="28"/>
          <w:szCs w:val="28"/>
        </w:rPr>
        <w:t>b) Tổ chức thực hiện</w:t>
      </w:r>
    </w:p>
    <w:p w14:paraId="3DB29FF0">
      <w:pPr>
        <w:pStyle w:val="14"/>
        <w:numPr>
          <w:ilvl w:val="0"/>
          <w:numId w:val="1"/>
        </w:numPr>
        <w:tabs>
          <w:tab w:val="left" w:pos="270"/>
          <w:tab w:val="left" w:pos="586"/>
        </w:tabs>
        <w:spacing w:after="0" w:line="360" w:lineRule="auto"/>
        <w:ind w:left="90" w:firstLine="90"/>
        <w:jc w:val="both"/>
        <w:rPr>
          <w:sz w:val="28"/>
          <w:szCs w:val="28"/>
        </w:rPr>
      </w:pPr>
      <w:bookmarkStart w:id="102" w:name="bookmark2901"/>
      <w:bookmarkEnd w:id="102"/>
      <w:r>
        <w:rPr>
          <w:sz w:val="28"/>
          <w:szCs w:val="28"/>
        </w:rPr>
        <w:t xml:space="preserve"> Bước 1: GV giao nhiệm vụ cho HS về nhà và hướng dẫn HS cách thực hiện.</w:t>
      </w:r>
    </w:p>
    <w:p w14:paraId="08AE86C5">
      <w:pPr>
        <w:pStyle w:val="14"/>
        <w:tabs>
          <w:tab w:val="left" w:pos="270"/>
        </w:tabs>
        <w:spacing w:after="0" w:line="360" w:lineRule="auto"/>
        <w:ind w:left="90" w:firstLine="90"/>
        <w:jc w:val="both"/>
        <w:rPr>
          <w:sz w:val="28"/>
          <w:szCs w:val="28"/>
        </w:rPr>
      </w:pPr>
      <w:r>
        <w:rPr>
          <w:sz w:val="28"/>
          <w:szCs w:val="28"/>
        </w:rPr>
        <w:t>+ Thiết kế sản phẩm tuyên truyền một số biện pháp đơn giản để thích ứng với biến đổi khí hậu ở 2 châu thổ.</w:t>
      </w:r>
    </w:p>
    <w:p w14:paraId="2A74D91B">
      <w:pPr>
        <w:pStyle w:val="14"/>
        <w:tabs>
          <w:tab w:val="left" w:pos="270"/>
        </w:tabs>
        <w:spacing w:after="0" w:line="360" w:lineRule="auto"/>
        <w:ind w:left="90" w:firstLine="90"/>
        <w:jc w:val="both"/>
        <w:rPr>
          <w:sz w:val="28"/>
          <w:szCs w:val="28"/>
        </w:rPr>
      </w:pPr>
      <w:r>
        <w:rPr>
          <w:sz w:val="28"/>
          <w:szCs w:val="28"/>
        </w:rPr>
        <w:t>+ Sản phẩm có thể là bài viết, áp phích, vở kịch, video,...</w:t>
      </w:r>
    </w:p>
    <w:p w14:paraId="5FB9BAB9">
      <w:pPr>
        <w:pStyle w:val="14"/>
        <w:numPr>
          <w:ilvl w:val="0"/>
          <w:numId w:val="1"/>
        </w:numPr>
        <w:tabs>
          <w:tab w:val="left" w:pos="270"/>
          <w:tab w:val="left" w:pos="586"/>
        </w:tabs>
        <w:spacing w:after="0" w:line="360" w:lineRule="auto"/>
        <w:ind w:left="90" w:firstLine="90"/>
        <w:jc w:val="both"/>
        <w:rPr>
          <w:sz w:val="28"/>
          <w:szCs w:val="28"/>
        </w:rPr>
      </w:pPr>
      <w:bookmarkStart w:id="103" w:name="bookmark2902"/>
      <w:bookmarkEnd w:id="103"/>
      <w:r>
        <w:rPr>
          <w:sz w:val="28"/>
          <w:szCs w:val="28"/>
        </w:rPr>
        <w:t xml:space="preserve"> Bước 2: HS tìm kiếm thông tin, thiết kế sản phẩm.</w:t>
      </w:r>
    </w:p>
    <w:p w14:paraId="733D23D8">
      <w:pPr>
        <w:pStyle w:val="14"/>
        <w:numPr>
          <w:ilvl w:val="0"/>
          <w:numId w:val="1"/>
        </w:numPr>
        <w:tabs>
          <w:tab w:val="left" w:pos="270"/>
          <w:tab w:val="left" w:pos="586"/>
        </w:tabs>
        <w:spacing w:after="0" w:line="360" w:lineRule="auto"/>
        <w:ind w:left="90" w:firstLine="90"/>
        <w:jc w:val="both"/>
        <w:rPr>
          <w:sz w:val="28"/>
          <w:szCs w:val="28"/>
        </w:rPr>
      </w:pPr>
      <w:bookmarkStart w:id="104" w:name="bookmark2903"/>
      <w:bookmarkEnd w:id="104"/>
      <w:r>
        <w:rPr>
          <w:sz w:val="28"/>
          <w:szCs w:val="28"/>
        </w:rPr>
        <w:t xml:space="preserve"> Bước 3: HS báo cáo hoặc chia sẻ với các bạn.</w:t>
      </w:r>
    </w:p>
    <w:p w14:paraId="0B95111B">
      <w:pPr>
        <w:pStyle w:val="14"/>
        <w:numPr>
          <w:ilvl w:val="0"/>
          <w:numId w:val="1"/>
        </w:numPr>
        <w:tabs>
          <w:tab w:val="left" w:pos="270"/>
          <w:tab w:val="left" w:pos="586"/>
        </w:tabs>
        <w:spacing w:after="0" w:line="360" w:lineRule="auto"/>
        <w:ind w:left="90" w:firstLine="90"/>
        <w:jc w:val="both"/>
        <w:rPr>
          <w:sz w:val="28"/>
          <w:szCs w:val="28"/>
        </w:rPr>
      </w:pPr>
      <w:bookmarkStart w:id="105" w:name="bookmark2904"/>
      <w:bookmarkEnd w:id="105"/>
      <w:r>
        <w:rPr>
          <w:sz w:val="28"/>
          <w:szCs w:val="28"/>
        </w:rPr>
        <w:t xml:space="preserve"> Bước 4: GV nhận xét, đánh giá.</w:t>
      </w:r>
    </w:p>
    <w:p w14:paraId="70BDE131">
      <w:pPr>
        <w:pStyle w:val="10"/>
        <w:keepNext/>
        <w:keepLines/>
        <w:tabs>
          <w:tab w:val="left" w:pos="270"/>
          <w:tab w:val="left" w:pos="476"/>
        </w:tabs>
        <w:spacing w:after="0" w:line="360" w:lineRule="auto"/>
        <w:ind w:left="180"/>
        <w:jc w:val="both"/>
        <w:rPr>
          <w:rFonts w:ascii="Times New Roman" w:hAnsi="Times New Roman" w:cs="Times New Roman"/>
          <w:sz w:val="28"/>
          <w:szCs w:val="28"/>
        </w:rPr>
      </w:pPr>
      <w:bookmarkStart w:id="106" w:name="bookmark2907"/>
      <w:bookmarkEnd w:id="106"/>
      <w:r>
        <w:rPr>
          <w:rFonts w:ascii="Times New Roman" w:hAnsi="Times New Roman" w:eastAsia="Arial" w:cs="Times New Roman"/>
          <w:color w:val="C4151C"/>
          <w:sz w:val="28"/>
          <w:szCs w:val="28"/>
        </w:rPr>
        <w:t>IV. CÂU HỎI ÔN TẬP, KIỂM TRA ĐÁNH GIÁ MỞ RỘNG.</w:t>
      </w:r>
    </w:p>
    <w:p w14:paraId="6B86AF1A">
      <w:pPr>
        <w:spacing w:line="360" w:lineRule="auto"/>
        <w:rPr>
          <w:rFonts w:ascii="Times New Roman" w:hAnsi="Times New Roman" w:cs="Times New Roman"/>
          <w:b/>
          <w:bCs/>
          <w:sz w:val="28"/>
          <w:szCs w:val="28"/>
        </w:rPr>
      </w:pPr>
      <w:r>
        <w:rPr>
          <w:rFonts w:ascii="Times New Roman" w:hAnsi="Times New Roman" w:cs="Times New Roman"/>
          <w:b/>
          <w:bCs/>
          <w:sz w:val="28"/>
          <w:szCs w:val="28"/>
        </w:rPr>
        <w:t>Câu 1. Nhận định nào sau đây đúng về văn hoá châu thổ sông Hồng?</w:t>
      </w:r>
    </w:p>
    <w:p w14:paraId="28F86697">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w:t>
      </w:r>
      <w:r>
        <w:rPr>
          <w:rFonts w:ascii="Times New Roman" w:hAnsi="Times New Roman" w:cs="Times New Roman"/>
          <w:sz w:val="28"/>
          <w:szCs w:val="28"/>
          <w:lang w:val="en-US"/>
        </w:rPr>
        <w:t xml:space="preserve"> </w:t>
      </w:r>
      <w:r>
        <w:rPr>
          <w:rFonts w:ascii="Times New Roman" w:hAnsi="Times New Roman" w:cs="Times New Roman"/>
          <w:sz w:val="28"/>
          <w:szCs w:val="28"/>
        </w:rPr>
        <w:t>Châu thổ sông Hồng là cái nôi của nền văn minh lúa nước.</w:t>
      </w:r>
    </w:p>
    <w:p w14:paraId="5C84894B">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w:t>
      </w:r>
      <w:r>
        <w:rPr>
          <w:rFonts w:ascii="Times New Roman" w:hAnsi="Times New Roman" w:cs="Times New Roman"/>
          <w:sz w:val="28"/>
          <w:szCs w:val="28"/>
          <w:lang w:val="en-US"/>
        </w:rPr>
        <w:t xml:space="preserve"> </w:t>
      </w:r>
      <w:r>
        <w:rPr>
          <w:rFonts w:ascii="Times New Roman" w:hAnsi="Times New Roman" w:cs="Times New Roman"/>
          <w:sz w:val="28"/>
          <w:szCs w:val="28"/>
        </w:rPr>
        <w:t>Cư dân châu thổ sông Hồng phổ biến với nhà nổi trên sông.</w:t>
      </w:r>
    </w:p>
    <w:p w14:paraId="6393E54D">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w:t>
      </w:r>
      <w:r>
        <w:rPr>
          <w:rFonts w:ascii="Times New Roman" w:hAnsi="Times New Roman" w:cs="Times New Roman"/>
          <w:sz w:val="28"/>
          <w:szCs w:val="28"/>
          <w:lang w:val="en-US"/>
        </w:rPr>
        <w:t xml:space="preserve"> </w:t>
      </w:r>
      <w:r>
        <w:rPr>
          <w:rFonts w:ascii="Times New Roman" w:hAnsi="Times New Roman" w:cs="Times New Roman"/>
          <w:sz w:val="28"/>
          <w:szCs w:val="28"/>
        </w:rPr>
        <w:t>Di sản văn hoá ở châu thổ sông Hồng có Đờn ca tài tử.</w:t>
      </w:r>
    </w:p>
    <w:p w14:paraId="3BD099C2">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w:t>
      </w:r>
      <w:r>
        <w:rPr>
          <w:rFonts w:ascii="Times New Roman" w:hAnsi="Times New Roman" w:cs="Times New Roman"/>
          <w:sz w:val="28"/>
          <w:szCs w:val="28"/>
          <w:lang w:val="en-US"/>
        </w:rPr>
        <w:t xml:space="preserve"> </w:t>
      </w:r>
      <w:r>
        <w:rPr>
          <w:rFonts w:ascii="Times New Roman" w:hAnsi="Times New Roman" w:cs="Times New Roman"/>
          <w:sz w:val="28"/>
          <w:szCs w:val="28"/>
        </w:rPr>
        <w:t>Các sản vật ẩm thực tiêu biểu ở châu thổ sông Hồng là mắm, cá khô.</w:t>
      </w:r>
    </w:p>
    <w:p w14:paraId="4CA778B3">
      <w:pPr>
        <w:spacing w:line="360" w:lineRule="auto"/>
        <w:rPr>
          <w:rFonts w:ascii="Times New Roman" w:hAnsi="Times New Roman" w:cs="Times New Roman"/>
          <w:b/>
          <w:bCs/>
          <w:sz w:val="28"/>
          <w:szCs w:val="28"/>
        </w:rPr>
      </w:pPr>
      <w:r>
        <w:rPr>
          <w:rFonts w:ascii="Times New Roman" w:hAnsi="Times New Roman" w:cs="Times New Roman"/>
          <w:b/>
          <w:bCs/>
          <w:sz w:val="28"/>
          <w:szCs w:val="28"/>
        </w:rPr>
        <w:t>Câu 2. Một số nét đặc sắc về văn hoá châu thổ sông Cửu Long là</w:t>
      </w:r>
    </w:p>
    <w:p w14:paraId="4FCE40F8">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w:t>
      </w:r>
      <w:r>
        <w:rPr>
          <w:rFonts w:ascii="Times New Roman" w:hAnsi="Times New Roman" w:cs="Times New Roman"/>
          <w:sz w:val="28"/>
          <w:szCs w:val="28"/>
          <w:lang w:val="en-US"/>
        </w:rPr>
        <w:t xml:space="preserve"> </w:t>
      </w:r>
      <w:r>
        <w:rPr>
          <w:rFonts w:ascii="Times New Roman" w:hAnsi="Times New Roman" w:cs="Times New Roman"/>
          <w:sz w:val="28"/>
          <w:szCs w:val="28"/>
        </w:rPr>
        <w:t>kiến trúc nhà nổi, gốm Bát Tràng, lễ hội chùa Hương, dân ca quan họ Bắc Ninh.</w:t>
      </w:r>
    </w:p>
    <w:p w14:paraId="369F510C">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w:t>
      </w:r>
      <w:r>
        <w:rPr>
          <w:rFonts w:ascii="Times New Roman" w:hAnsi="Times New Roman" w:cs="Times New Roman"/>
          <w:sz w:val="28"/>
          <w:szCs w:val="28"/>
          <w:lang w:val="en-US"/>
        </w:rPr>
        <w:t xml:space="preserve"> </w:t>
      </w:r>
      <w:r>
        <w:rPr>
          <w:rFonts w:ascii="Times New Roman" w:hAnsi="Times New Roman" w:cs="Times New Roman"/>
          <w:sz w:val="28"/>
          <w:szCs w:val="28"/>
        </w:rPr>
        <w:t>chợ nổi như Cái Răng, khô Cá, hội Lim, lễ hội Nghinh Ông.</w:t>
      </w:r>
    </w:p>
    <w:p w14:paraId="18F502DE">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w:t>
      </w:r>
      <w:r>
        <w:rPr>
          <w:rFonts w:ascii="Times New Roman" w:hAnsi="Times New Roman" w:cs="Times New Roman"/>
          <w:sz w:val="28"/>
          <w:szCs w:val="28"/>
          <w:lang w:val="en-US"/>
        </w:rPr>
        <w:t xml:space="preserve"> </w:t>
      </w:r>
      <w:r>
        <w:rPr>
          <w:rFonts w:ascii="Times New Roman" w:hAnsi="Times New Roman" w:cs="Times New Roman"/>
          <w:sz w:val="28"/>
          <w:szCs w:val="28"/>
        </w:rPr>
        <w:t>chợ nổi như Cái Răng, các loại bánh làm từ gạo, đóng ghe xuồng ở Hậu Giang, đờn ca tài tử Nam Bộ.</w:t>
      </w:r>
    </w:p>
    <w:p w14:paraId="0A7BB965">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w:t>
      </w:r>
      <w:r>
        <w:rPr>
          <w:rFonts w:ascii="Times New Roman" w:hAnsi="Times New Roman" w:cs="Times New Roman"/>
          <w:sz w:val="28"/>
          <w:szCs w:val="28"/>
          <w:lang w:val="en-US"/>
        </w:rPr>
        <w:t xml:space="preserve"> </w:t>
      </w:r>
      <w:r>
        <w:rPr>
          <w:rFonts w:ascii="Times New Roman" w:hAnsi="Times New Roman" w:cs="Times New Roman"/>
          <w:sz w:val="28"/>
          <w:szCs w:val="28"/>
        </w:rPr>
        <w:t>chợ nổi như Cái Răng, gốm Bát Tràng, đóng ghe xuồng ở Hậu Giang, đờn ca tài tử Nam Bộ.</w:t>
      </w:r>
    </w:p>
    <w:p w14:paraId="47841AC1">
      <w:pPr>
        <w:spacing w:line="360" w:lineRule="auto"/>
        <w:rPr>
          <w:rFonts w:ascii="Times New Roman" w:hAnsi="Times New Roman" w:cs="Times New Roman"/>
          <w:b/>
          <w:bCs/>
          <w:sz w:val="28"/>
          <w:szCs w:val="28"/>
        </w:rPr>
      </w:pPr>
      <w:r>
        <w:rPr>
          <w:rFonts w:ascii="Times New Roman" w:hAnsi="Times New Roman" w:cs="Times New Roman"/>
          <w:b/>
          <w:bCs/>
          <w:sz w:val="28"/>
          <w:szCs w:val="28"/>
        </w:rPr>
        <w:t>Câu 3. Biểu hiện của biến đổi khí hậu ở châu thổ sông Hồng và sông Cửu Long có đặc điểm chung nào sau đây?</w:t>
      </w:r>
    </w:p>
    <w:p w14:paraId="3E0B19E5">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w:t>
      </w:r>
      <w:r>
        <w:rPr>
          <w:rFonts w:ascii="Times New Roman" w:hAnsi="Times New Roman" w:cs="Times New Roman"/>
          <w:sz w:val="28"/>
          <w:szCs w:val="28"/>
          <w:lang w:val="en-US"/>
        </w:rPr>
        <w:t xml:space="preserve"> </w:t>
      </w:r>
      <w:r>
        <w:rPr>
          <w:rFonts w:ascii="Times New Roman" w:hAnsi="Times New Roman" w:cs="Times New Roman"/>
          <w:sz w:val="28"/>
          <w:szCs w:val="28"/>
        </w:rPr>
        <w:t>Gia tăng các đợt hạn hán.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w:t>
      </w:r>
      <w:r>
        <w:rPr>
          <w:rFonts w:ascii="Times New Roman" w:hAnsi="Times New Roman" w:cs="Times New Roman"/>
          <w:sz w:val="28"/>
          <w:szCs w:val="28"/>
          <w:lang w:val="en-US"/>
        </w:rPr>
        <w:t xml:space="preserve"> </w:t>
      </w:r>
      <w:r>
        <w:rPr>
          <w:rFonts w:ascii="Times New Roman" w:hAnsi="Times New Roman" w:cs="Times New Roman"/>
          <w:sz w:val="28"/>
          <w:szCs w:val="28"/>
        </w:rPr>
        <w:t>Nhiệt độ có xu thế tăng.</w:t>
      </w:r>
    </w:p>
    <w:p w14:paraId="092EB68F">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w:t>
      </w:r>
      <w:r>
        <w:rPr>
          <w:rFonts w:ascii="Times New Roman" w:hAnsi="Times New Roman" w:cs="Times New Roman"/>
          <w:sz w:val="28"/>
          <w:szCs w:val="28"/>
          <w:lang w:val="en-US"/>
        </w:rPr>
        <w:t xml:space="preserve"> </w:t>
      </w:r>
      <w:r>
        <w:rPr>
          <w:rFonts w:ascii="Times New Roman" w:hAnsi="Times New Roman" w:cs="Times New Roman"/>
          <w:sz w:val="28"/>
          <w:szCs w:val="28"/>
        </w:rPr>
        <w:t>Xâm nhập mặn gia tăng.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w:t>
      </w:r>
      <w:r>
        <w:rPr>
          <w:rFonts w:ascii="Times New Roman" w:hAnsi="Times New Roman" w:cs="Times New Roman"/>
          <w:sz w:val="28"/>
          <w:szCs w:val="28"/>
          <w:lang w:val="en-US"/>
        </w:rPr>
        <w:t xml:space="preserve"> </w:t>
      </w:r>
      <w:r>
        <w:rPr>
          <w:rFonts w:ascii="Times New Roman" w:hAnsi="Times New Roman" w:cs="Times New Roman"/>
          <w:sz w:val="28"/>
          <w:szCs w:val="28"/>
        </w:rPr>
        <w:t>Lượng mưa có xu thế giảm.</w:t>
      </w:r>
    </w:p>
    <w:p w14:paraId="601E3C5A">
      <w:pPr>
        <w:spacing w:line="360" w:lineRule="auto"/>
        <w:rPr>
          <w:rFonts w:ascii="Times New Roman" w:hAnsi="Times New Roman" w:cs="Times New Roman"/>
          <w:b/>
          <w:bCs/>
          <w:sz w:val="28"/>
          <w:szCs w:val="28"/>
        </w:rPr>
      </w:pPr>
      <w:r>
        <w:rPr>
          <w:rFonts w:ascii="Times New Roman" w:hAnsi="Times New Roman" w:cs="Times New Roman"/>
          <w:b/>
          <w:bCs/>
          <w:sz w:val="28"/>
          <w:szCs w:val="28"/>
        </w:rPr>
        <w:t>Câu 4. Biện pháp thích ứng phổ biến với biến đổi khí hậu ở châu thổ sông Cửu</w:t>
      </w:r>
      <w:r>
        <w:rPr>
          <w:rFonts w:ascii="Times New Roman" w:hAnsi="Times New Roman" w:cs="Times New Roman"/>
          <w:sz w:val="28"/>
          <w:szCs w:val="28"/>
        </w:rPr>
        <w:t xml:space="preserve"> </w:t>
      </w:r>
      <w:r>
        <w:rPr>
          <w:rFonts w:ascii="Times New Roman" w:hAnsi="Times New Roman" w:cs="Times New Roman"/>
          <w:b/>
          <w:bCs/>
          <w:sz w:val="28"/>
          <w:szCs w:val="28"/>
        </w:rPr>
        <w:t>Long là</w:t>
      </w:r>
    </w:p>
    <w:p w14:paraId="02FE2F93">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w:t>
      </w:r>
      <w:r>
        <w:rPr>
          <w:rFonts w:ascii="Times New Roman" w:hAnsi="Times New Roman" w:cs="Times New Roman"/>
          <w:sz w:val="28"/>
          <w:szCs w:val="28"/>
          <w:lang w:val="en-US"/>
        </w:rPr>
        <w:t xml:space="preserve"> </w:t>
      </w:r>
      <w:r>
        <w:rPr>
          <w:rFonts w:ascii="Times New Roman" w:hAnsi="Times New Roman" w:cs="Times New Roman"/>
          <w:sz w:val="28"/>
          <w:szCs w:val="28"/>
        </w:rPr>
        <w:t>hạn chế tác động của thời tiết cực đoan.</w:t>
      </w:r>
    </w:p>
    <w:p w14:paraId="6C73DCF0">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w:t>
      </w:r>
      <w:r>
        <w:rPr>
          <w:rFonts w:ascii="Times New Roman" w:hAnsi="Times New Roman" w:cs="Times New Roman"/>
          <w:sz w:val="28"/>
          <w:szCs w:val="28"/>
          <w:lang w:val="en-US"/>
        </w:rPr>
        <w:t xml:space="preserve"> </w:t>
      </w:r>
      <w:r>
        <w:rPr>
          <w:rFonts w:ascii="Times New Roman" w:hAnsi="Times New Roman" w:cs="Times New Roman"/>
          <w:sz w:val="28"/>
          <w:szCs w:val="28"/>
        </w:rPr>
        <w:t>thay đổi thời gian, cây trồng vụ đông.</w:t>
      </w:r>
    </w:p>
    <w:p w14:paraId="33EFC86B">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w:t>
      </w:r>
      <w:r>
        <w:rPr>
          <w:rFonts w:ascii="Times New Roman" w:hAnsi="Times New Roman" w:cs="Times New Roman"/>
          <w:sz w:val="28"/>
          <w:szCs w:val="28"/>
          <w:lang w:val="en-US"/>
        </w:rPr>
        <w:t xml:space="preserve"> </w:t>
      </w:r>
      <w:r>
        <w:rPr>
          <w:rFonts w:ascii="Times New Roman" w:hAnsi="Times New Roman" w:cs="Times New Roman"/>
          <w:sz w:val="28"/>
          <w:szCs w:val="28"/>
        </w:rPr>
        <w:t>phòng tránh nắng nóng, rét đậm, rét hại.</w:t>
      </w:r>
    </w:p>
    <w:p w14:paraId="10E88A90">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w:t>
      </w:r>
      <w:r>
        <w:rPr>
          <w:rFonts w:ascii="Times New Roman" w:hAnsi="Times New Roman" w:cs="Times New Roman"/>
          <w:sz w:val="28"/>
          <w:szCs w:val="28"/>
          <w:lang w:val="en-US"/>
        </w:rPr>
        <w:t xml:space="preserve"> </w:t>
      </w:r>
      <w:r>
        <w:rPr>
          <w:rFonts w:ascii="Times New Roman" w:hAnsi="Times New Roman" w:cs="Times New Roman"/>
          <w:sz w:val="28"/>
          <w:szCs w:val="28"/>
        </w:rPr>
        <w:t>chủ động chung sống với lũ.</w:t>
      </w:r>
    </w:p>
    <w:p w14:paraId="44187A0C">
      <w:pPr>
        <w:spacing w:line="360" w:lineRule="auto"/>
        <w:rPr>
          <w:rFonts w:ascii="Times New Roman" w:hAnsi="Times New Roman" w:cs="Times New Roman"/>
          <w:b/>
          <w:bCs/>
          <w:sz w:val="28"/>
          <w:szCs w:val="28"/>
        </w:rPr>
      </w:pPr>
      <w:r>
        <w:rPr>
          <w:rFonts w:ascii="Times New Roman" w:hAnsi="Times New Roman" w:cs="Times New Roman"/>
          <w:b/>
          <w:bCs/>
          <w:sz w:val="28"/>
          <w:szCs w:val="28"/>
        </w:rPr>
        <w:t>Câu 5. Loại hình du lịch trọng tâm thích ứng với biến đổi khí hậu ở châu thổ sông Cửu Long là</w:t>
      </w:r>
    </w:p>
    <w:p w14:paraId="7A0EFFFD">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du lịch lễ hội.</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du lịch nghỉ dưỡng.</w:t>
      </w:r>
    </w:p>
    <w:p w14:paraId="4D73B121">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du lịch sinh thái.</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du lịch mạo hiểm.</w:t>
      </w:r>
    </w:p>
    <w:p w14:paraId="376F416D">
      <w:pPr>
        <w:jc w:val="center"/>
        <w:rPr>
          <w:rFonts w:ascii="Times New Roman" w:hAnsi="Times New Roman" w:cs="Times New Roman"/>
          <w:lang w:val="en-US"/>
        </w:rPr>
      </w:pPr>
      <w:r>
        <w:rPr>
          <w:rFonts w:ascii="Times New Roman" w:hAnsi="Times New Roman" w:cs="Times New Roman"/>
          <w:lang w:val="en-US"/>
        </w:rPr>
        <w:t>***</w:t>
      </w:r>
    </w:p>
    <w:p w14:paraId="64BAA5F9">
      <w:pPr>
        <w:widowControl/>
        <w:spacing w:after="160" w:line="259" w:lineRule="auto"/>
        <w:rPr>
          <w:rFonts w:ascii="Times New Roman" w:hAnsi="Times New Roman" w:cs="Times New Roman"/>
          <w:lang w:val="en-US"/>
        </w:rPr>
      </w:pPr>
      <w:r>
        <w:rPr>
          <w:rFonts w:ascii="Times New Roman" w:hAnsi="Times New Roman" w:cs="Times New Roman"/>
          <w:lang w:val="en-US"/>
        </w:rPr>
        <w:br w:type="page"/>
      </w:r>
    </w:p>
    <w:p w14:paraId="2A17D464">
      <w:pPr>
        <w:jc w:val="center"/>
        <w:rPr>
          <w:rFonts w:ascii="Times New Roman" w:hAnsi="Times New Roman" w:cs="Times New Roman"/>
          <w:lang w:val="en-US"/>
        </w:rPr>
      </w:pPr>
    </w:p>
    <w:p w14:paraId="274DECC2">
      <w:pPr>
        <w:jc w:val="center"/>
        <w:rPr>
          <w:rFonts w:ascii="Times New Roman" w:hAnsi="Times New Roman" w:cs="Times New Roman"/>
          <w:lang w:val="en-US"/>
        </w:rPr>
      </w:pPr>
      <w:bookmarkStart w:id="107" w:name="_GoBack"/>
      <w:bookmarkEnd w:id="107"/>
    </w:p>
    <w:sectPr>
      <w:footerReference r:id="rId5" w:type="default"/>
      <w:pgSz w:w="11906" w:h="16838"/>
      <w:pgMar w:top="990" w:right="1440" w:bottom="990" w:left="1440" w:header="720" w:footer="814"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8580128"/>
      <w:docPartObj>
        <w:docPartGallery w:val="AutoText"/>
      </w:docPartObj>
    </w:sdtPr>
    <w:sdtContent>
      <w:p w14:paraId="38373C95">
        <w:pPr>
          <w:pStyle w:val="4"/>
          <w:jc w:val="right"/>
        </w:pPr>
        <w:r>
          <w:fldChar w:fldCharType="begin"/>
        </w:r>
        <w:r>
          <w:instrText xml:space="preserve"> PAGE   \* MERGEFORMAT </w:instrText>
        </w:r>
        <w:r>
          <w:fldChar w:fldCharType="separate"/>
        </w:r>
        <w:r>
          <w:t>2</w:t>
        </w:r>
        <w:r>
          <w:fldChar w:fldCharType="end"/>
        </w:r>
      </w:p>
    </w:sdtContent>
  </w:sdt>
  <w:p w14:paraId="77211674">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1237D"/>
    <w:multiLevelType w:val="multilevel"/>
    <w:tmpl w:val="01B1237D"/>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76D742A"/>
    <w:multiLevelType w:val="multilevel"/>
    <w:tmpl w:val="176D742A"/>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FC82077"/>
    <w:multiLevelType w:val="multilevel"/>
    <w:tmpl w:val="3FC82077"/>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B4E"/>
    <w:rsid w:val="000828DD"/>
    <w:rsid w:val="003535C1"/>
    <w:rsid w:val="00433C9C"/>
    <w:rsid w:val="00734E75"/>
    <w:rsid w:val="00774246"/>
    <w:rsid w:val="00833B4E"/>
    <w:rsid w:val="00A11AD3"/>
    <w:rsid w:val="00A560B6"/>
    <w:rsid w:val="00B05F76"/>
    <w:rsid w:val="00BE5437"/>
    <w:rsid w:val="00EF5EBF"/>
    <w:rsid w:val="00F76F2A"/>
    <w:rsid w:val="00FE2C8D"/>
    <w:rsid w:val="00FE4859"/>
    <w:rsid w:val="7965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Courier New" w:hAnsi="Courier New" w:eastAsia="Courier New" w:cs="Courier New"/>
      <w:color w:val="000000"/>
      <w:sz w:val="24"/>
      <w:szCs w:val="24"/>
      <w:lang w:val="vi-VN" w:eastAsia="vi-VN" w:bidi="vi-VN"/>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0"/>
    <w:unhideWhenUsed/>
    <w:uiPriority w:val="99"/>
    <w:pPr>
      <w:tabs>
        <w:tab w:val="center" w:pos="4680"/>
        <w:tab w:val="right" w:pos="9360"/>
      </w:tabs>
    </w:pPr>
  </w:style>
  <w:style w:type="paragraph" w:styleId="5">
    <w:name w:val="header"/>
    <w:basedOn w:val="1"/>
    <w:link w:val="19"/>
    <w:unhideWhenUsed/>
    <w:qFormat/>
    <w:uiPriority w:val="99"/>
    <w:pPr>
      <w:tabs>
        <w:tab w:val="center" w:pos="4680"/>
        <w:tab w:val="right" w:pos="9360"/>
      </w:tabs>
    </w:pPr>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Văn bản nội dung (3)_"/>
    <w:basedOn w:val="2"/>
    <w:link w:val="8"/>
    <w:qFormat/>
    <w:uiPriority w:val="0"/>
    <w:rPr>
      <w:rFonts w:ascii="Segoe UI" w:hAnsi="Segoe UI" w:eastAsia="Segoe UI" w:cs="Segoe UI"/>
      <w:b/>
      <w:bCs/>
      <w:color w:val="8E3E01"/>
    </w:rPr>
  </w:style>
  <w:style w:type="paragraph" w:customStyle="1" w:styleId="8">
    <w:name w:val="Văn bản nội dung (3)"/>
    <w:basedOn w:val="1"/>
    <w:link w:val="7"/>
    <w:uiPriority w:val="0"/>
    <w:pPr>
      <w:spacing w:after="40" w:line="274" w:lineRule="auto"/>
      <w:ind w:firstLine="140"/>
    </w:pPr>
    <w:rPr>
      <w:rFonts w:ascii="Segoe UI" w:hAnsi="Segoe UI" w:eastAsia="Segoe UI" w:cs="Segoe UI"/>
      <w:b/>
      <w:bCs/>
      <w:color w:val="8E3E01"/>
      <w:sz w:val="22"/>
      <w:szCs w:val="22"/>
      <w:lang w:val="en-US" w:eastAsia="en-US" w:bidi="ar-SA"/>
    </w:rPr>
  </w:style>
  <w:style w:type="character" w:customStyle="1" w:styleId="9">
    <w:name w:val="Tiêu đề #4_"/>
    <w:basedOn w:val="2"/>
    <w:link w:val="10"/>
    <w:uiPriority w:val="0"/>
    <w:rPr>
      <w:rFonts w:ascii="Segoe UI" w:hAnsi="Segoe UI" w:eastAsia="Segoe UI" w:cs="Segoe UI"/>
      <w:b/>
      <w:bCs/>
      <w:color w:val="8E3E01"/>
    </w:rPr>
  </w:style>
  <w:style w:type="paragraph" w:customStyle="1" w:styleId="10">
    <w:name w:val="Tiêu đề #4"/>
    <w:basedOn w:val="1"/>
    <w:link w:val="9"/>
    <w:qFormat/>
    <w:uiPriority w:val="0"/>
    <w:pPr>
      <w:spacing w:after="40" w:line="271" w:lineRule="auto"/>
      <w:outlineLvl w:val="3"/>
    </w:pPr>
    <w:rPr>
      <w:rFonts w:ascii="Segoe UI" w:hAnsi="Segoe UI" w:eastAsia="Segoe UI" w:cs="Segoe UI"/>
      <w:b/>
      <w:bCs/>
      <w:color w:val="8E3E01"/>
      <w:sz w:val="22"/>
      <w:szCs w:val="22"/>
      <w:lang w:val="en-US" w:eastAsia="en-US" w:bidi="ar-SA"/>
    </w:rPr>
  </w:style>
  <w:style w:type="character" w:customStyle="1" w:styleId="11">
    <w:name w:val="Tiêu đề #3_"/>
    <w:basedOn w:val="2"/>
    <w:link w:val="12"/>
    <w:qFormat/>
    <w:uiPriority w:val="0"/>
    <w:rPr>
      <w:rFonts w:ascii="Arial" w:hAnsi="Arial" w:eastAsia="Arial" w:cs="Arial"/>
      <w:b/>
      <w:bCs/>
      <w:color w:val="8E3E01"/>
      <w:sz w:val="26"/>
      <w:szCs w:val="26"/>
    </w:rPr>
  </w:style>
  <w:style w:type="paragraph" w:customStyle="1" w:styleId="12">
    <w:name w:val="Tiêu đề #3"/>
    <w:basedOn w:val="1"/>
    <w:link w:val="11"/>
    <w:uiPriority w:val="0"/>
    <w:pPr>
      <w:spacing w:after="90" w:line="264" w:lineRule="auto"/>
      <w:jc w:val="center"/>
      <w:outlineLvl w:val="2"/>
    </w:pPr>
    <w:rPr>
      <w:rFonts w:ascii="Arial" w:hAnsi="Arial" w:eastAsia="Arial" w:cs="Arial"/>
      <w:b/>
      <w:bCs/>
      <w:color w:val="8E3E01"/>
      <w:sz w:val="26"/>
      <w:szCs w:val="26"/>
      <w:lang w:val="en-US" w:eastAsia="en-US" w:bidi="ar-SA"/>
    </w:rPr>
  </w:style>
  <w:style w:type="character" w:customStyle="1" w:styleId="13">
    <w:name w:val="Văn bản nội dung_"/>
    <w:basedOn w:val="2"/>
    <w:link w:val="14"/>
    <w:uiPriority w:val="0"/>
    <w:rPr>
      <w:rFonts w:ascii="Times New Roman" w:hAnsi="Times New Roman" w:eastAsia="Times New Roman" w:cs="Times New Roman"/>
      <w:color w:val="231F20"/>
    </w:rPr>
  </w:style>
  <w:style w:type="paragraph" w:customStyle="1" w:styleId="14">
    <w:name w:val="Văn bản nội dung"/>
    <w:basedOn w:val="1"/>
    <w:link w:val="13"/>
    <w:qFormat/>
    <w:uiPriority w:val="0"/>
    <w:pPr>
      <w:spacing w:after="40" w:line="298" w:lineRule="auto"/>
    </w:pPr>
    <w:rPr>
      <w:rFonts w:ascii="Times New Roman" w:hAnsi="Times New Roman" w:eastAsia="Times New Roman" w:cs="Times New Roman"/>
      <w:color w:val="231F20"/>
      <w:sz w:val="22"/>
      <w:szCs w:val="22"/>
      <w:lang w:val="en-US" w:eastAsia="en-US" w:bidi="ar-SA"/>
    </w:rPr>
  </w:style>
  <w:style w:type="character" w:customStyle="1" w:styleId="15">
    <w:name w:val="Văn bản nội dung (2)_"/>
    <w:basedOn w:val="2"/>
    <w:link w:val="16"/>
    <w:qFormat/>
    <w:uiPriority w:val="0"/>
    <w:rPr>
      <w:rFonts w:ascii="Arial" w:hAnsi="Arial" w:eastAsia="Arial" w:cs="Arial"/>
      <w:b/>
      <w:bCs/>
      <w:color w:val="C4151C"/>
    </w:rPr>
  </w:style>
  <w:style w:type="paragraph" w:customStyle="1" w:styleId="16">
    <w:name w:val="Văn bản nội dung (2)"/>
    <w:basedOn w:val="1"/>
    <w:link w:val="15"/>
    <w:qFormat/>
    <w:uiPriority w:val="0"/>
    <w:pPr>
      <w:spacing w:after="50" w:line="305" w:lineRule="auto"/>
    </w:pPr>
    <w:rPr>
      <w:rFonts w:ascii="Arial" w:hAnsi="Arial" w:eastAsia="Arial" w:cs="Arial"/>
      <w:b/>
      <w:bCs/>
      <w:color w:val="C4151C"/>
      <w:sz w:val="22"/>
      <w:szCs w:val="22"/>
      <w:lang w:val="en-US" w:eastAsia="en-US" w:bidi="ar-SA"/>
    </w:rPr>
  </w:style>
  <w:style w:type="character" w:customStyle="1" w:styleId="17">
    <w:name w:val="Khác_"/>
    <w:basedOn w:val="2"/>
    <w:link w:val="18"/>
    <w:qFormat/>
    <w:uiPriority w:val="0"/>
    <w:rPr>
      <w:rFonts w:ascii="Times New Roman" w:hAnsi="Times New Roman" w:eastAsia="Times New Roman" w:cs="Times New Roman"/>
      <w:color w:val="231F20"/>
    </w:rPr>
  </w:style>
  <w:style w:type="paragraph" w:customStyle="1" w:styleId="18">
    <w:name w:val="Khác"/>
    <w:basedOn w:val="1"/>
    <w:link w:val="17"/>
    <w:qFormat/>
    <w:uiPriority w:val="0"/>
    <w:pPr>
      <w:spacing w:after="40" w:line="298" w:lineRule="auto"/>
    </w:pPr>
    <w:rPr>
      <w:rFonts w:ascii="Times New Roman" w:hAnsi="Times New Roman" w:eastAsia="Times New Roman" w:cs="Times New Roman"/>
      <w:color w:val="231F20"/>
      <w:sz w:val="22"/>
      <w:szCs w:val="22"/>
      <w:lang w:val="en-US" w:eastAsia="en-US" w:bidi="ar-SA"/>
    </w:rPr>
  </w:style>
  <w:style w:type="character" w:customStyle="1" w:styleId="19">
    <w:name w:val="Header Char"/>
    <w:basedOn w:val="2"/>
    <w:link w:val="5"/>
    <w:qFormat/>
    <w:uiPriority w:val="99"/>
    <w:rPr>
      <w:rFonts w:ascii="Courier New" w:hAnsi="Courier New" w:eastAsia="Courier New" w:cs="Courier New"/>
      <w:color w:val="000000"/>
      <w:sz w:val="24"/>
      <w:szCs w:val="24"/>
      <w:lang w:val="vi-VN" w:eastAsia="vi-VN" w:bidi="vi-VN"/>
    </w:rPr>
  </w:style>
  <w:style w:type="character" w:customStyle="1" w:styleId="20">
    <w:name w:val="Footer Char"/>
    <w:basedOn w:val="2"/>
    <w:link w:val="4"/>
    <w:qFormat/>
    <w:uiPriority w:val="99"/>
    <w:rPr>
      <w:rFonts w:ascii="Courier New" w:hAnsi="Courier New" w:eastAsia="Courier New" w:cs="Courier New"/>
      <w:color w:val="000000"/>
      <w:sz w:val="24"/>
      <w:szCs w:val="24"/>
      <w:lang w:val="vi-VN" w:eastAsia="vi-VN" w:bidi="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2198</Words>
  <Characters>12531</Characters>
  <Lines>104</Lines>
  <Paragraphs>29</Paragraphs>
  <TotalTime>14</TotalTime>
  <ScaleCrop>false</ScaleCrop>
  <LinksUpToDate>false</LinksUpToDate>
  <CharactersWithSpaces>14700</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2024-06-25T01:28:00Z</dcterms:created>
  <dc:creator>H310</dc:creator>
  <cp:lastModifiedBy>Trang Tran</cp:lastModifiedBy>
  <dcterms:modified xsi:type="dcterms:W3CDTF">2024-07-20T01:20:28Z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C427D29691A54D4D8D6772259884330F_12</vt:lpwstr>
  </property>
</Properties>
</file>